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A8E0E" w14:textId="56C9C869" w:rsidR="00737C58" w:rsidRPr="00A747ED" w:rsidRDefault="00784C7F">
      <w:pPr>
        <w:rPr>
          <w:rFonts w:cstheme="minorHAnsi"/>
          <w:b/>
        </w:rPr>
      </w:pPr>
      <w:r w:rsidRPr="00A747ED">
        <w:rPr>
          <w:rFonts w:cstheme="minorHAnsi"/>
          <w:b/>
          <w:sz w:val="28"/>
          <w:szCs w:val="28"/>
          <w:u w:val="single"/>
        </w:rPr>
        <w:t>Readiness levels</w:t>
      </w:r>
      <w:r w:rsidRPr="00A747ED">
        <w:rPr>
          <w:rFonts w:cstheme="minorHAnsi"/>
          <w:b/>
          <w:sz w:val="28"/>
          <w:szCs w:val="28"/>
        </w:rPr>
        <w:t xml:space="preserve"> </w:t>
      </w:r>
      <w:r w:rsidR="005D40C5" w:rsidRPr="00A747ED">
        <w:rPr>
          <w:rFonts w:cstheme="minorHAnsi"/>
          <w:sz w:val="28"/>
          <w:szCs w:val="28"/>
        </w:rPr>
        <w:t xml:space="preserve">Polish Scouting Association </w:t>
      </w:r>
      <w:r w:rsidR="00015861" w:rsidRPr="00A747ED">
        <w:rPr>
          <w:rFonts w:cstheme="minorHAnsi"/>
          <w:sz w:val="28"/>
          <w:szCs w:val="28"/>
        </w:rPr>
        <w:t>(</w:t>
      </w:r>
      <w:r w:rsidR="005D40C5" w:rsidRPr="00A747ED">
        <w:rPr>
          <w:rFonts w:cstheme="minorHAnsi"/>
          <w:sz w:val="28"/>
          <w:szCs w:val="28"/>
        </w:rPr>
        <w:t>UK Region</w:t>
      </w:r>
      <w:r w:rsidR="00015861" w:rsidRPr="00A747ED">
        <w:rPr>
          <w:rFonts w:cstheme="minorHAnsi"/>
          <w:sz w:val="28"/>
          <w:szCs w:val="28"/>
        </w:rPr>
        <w:t>)</w:t>
      </w:r>
      <w:r w:rsidR="005D40C5" w:rsidRPr="00A747ED">
        <w:rPr>
          <w:rFonts w:cstheme="minorHAnsi"/>
          <w:sz w:val="28"/>
          <w:szCs w:val="28"/>
        </w:rPr>
        <w:t xml:space="preserve"> – Okręg ZHP w Wielkiej Brytanii</w:t>
      </w:r>
      <w:r w:rsidR="00015861" w:rsidRPr="00A747ED">
        <w:rPr>
          <w:rFonts w:cstheme="minorHAnsi"/>
          <w:b/>
          <w:sz w:val="28"/>
          <w:szCs w:val="28"/>
        </w:rPr>
        <w:t xml:space="preserve"> </w:t>
      </w:r>
      <w:r w:rsidR="00015861" w:rsidRPr="00A747ED">
        <w:rPr>
          <w:rFonts w:cstheme="minorHAnsi"/>
          <w:b/>
          <w:sz w:val="24"/>
          <w:szCs w:val="24"/>
        </w:rPr>
        <w:t xml:space="preserve">    </w:t>
      </w:r>
      <w:r w:rsidR="008B6276" w:rsidRPr="00A747ED">
        <w:rPr>
          <w:rFonts w:cstheme="minorHAnsi"/>
          <w:b/>
          <w:sz w:val="24"/>
          <w:szCs w:val="24"/>
        </w:rPr>
        <w:t xml:space="preserve"> </w:t>
      </w:r>
      <w:r w:rsidR="00015861" w:rsidRPr="00A747ED">
        <w:rPr>
          <w:rFonts w:cstheme="minorHAnsi"/>
          <w:b/>
          <w:sz w:val="24"/>
          <w:szCs w:val="24"/>
        </w:rPr>
        <w:t xml:space="preserve">      </w:t>
      </w:r>
      <w:r w:rsidR="00744D68" w:rsidRPr="00A747ED">
        <w:rPr>
          <w:rFonts w:cstheme="minorHAnsi"/>
          <w:b/>
          <w:sz w:val="24"/>
          <w:szCs w:val="24"/>
        </w:rPr>
        <w:t xml:space="preserve">                             </w:t>
      </w:r>
      <w:r w:rsidR="00015861" w:rsidRPr="00A747ED">
        <w:rPr>
          <w:rFonts w:cstheme="minorHAnsi"/>
          <w:b/>
          <w:sz w:val="24"/>
          <w:szCs w:val="24"/>
        </w:rPr>
        <w:t xml:space="preserve"> </w:t>
      </w:r>
      <w:r w:rsidR="00DF70BA">
        <w:rPr>
          <w:rFonts w:cstheme="minorHAnsi"/>
          <w:b/>
          <w:u w:val="single"/>
        </w:rPr>
        <w:t>06</w:t>
      </w:r>
      <w:r w:rsidR="00EF0775">
        <w:rPr>
          <w:rFonts w:cstheme="minorHAnsi"/>
          <w:b/>
          <w:u w:val="single"/>
        </w:rPr>
        <w:t xml:space="preserve"> May</w:t>
      </w:r>
      <w:r w:rsidR="0019307C">
        <w:rPr>
          <w:rFonts w:cstheme="minorHAnsi"/>
          <w:b/>
          <w:u w:val="single"/>
        </w:rPr>
        <w:t xml:space="preserve"> 2022</w:t>
      </w:r>
      <w:r w:rsidR="005D40C5" w:rsidRPr="00A747ED">
        <w:rPr>
          <w:rFonts w:cstheme="minorHAnsi"/>
          <w:b/>
          <w:u w:val="single"/>
        </w:rPr>
        <w:t xml:space="preserve"> </w:t>
      </w:r>
    </w:p>
    <w:p w14:paraId="2A53BC44" w14:textId="169CB654" w:rsidR="004575E5" w:rsidRPr="00A747ED" w:rsidRDefault="00015861" w:rsidP="00015861">
      <w:pPr>
        <w:jc w:val="both"/>
        <w:rPr>
          <w:rFonts w:cstheme="minorHAnsi"/>
          <w:b/>
        </w:rPr>
      </w:pPr>
      <w:r w:rsidRPr="00A747ED">
        <w:rPr>
          <w:rFonts w:cstheme="minorHAnsi"/>
        </w:rPr>
        <w:t>The Polish Scouting Association (UK Region) (P</w:t>
      </w:r>
      <w:r w:rsidR="000372C4" w:rsidRPr="00A747ED">
        <w:rPr>
          <w:rFonts w:cstheme="minorHAnsi"/>
        </w:rPr>
        <w:t>SA UK Region) Board of Trustees</w:t>
      </w:r>
      <w:r w:rsidRPr="00A747ED">
        <w:rPr>
          <w:rFonts w:cstheme="minorHAnsi"/>
        </w:rPr>
        <w:t xml:space="preserve"> continue to monitor the UK Gover</w:t>
      </w:r>
      <w:r w:rsidR="00F359C6" w:rsidRPr="00A747ED">
        <w:rPr>
          <w:rFonts w:cstheme="minorHAnsi"/>
        </w:rPr>
        <w:t>nment guidelines relating to CoViD</w:t>
      </w:r>
      <w:r w:rsidRPr="00A747ED">
        <w:rPr>
          <w:rFonts w:cstheme="minorHAnsi"/>
        </w:rPr>
        <w:t xml:space="preserve">-19 </w:t>
      </w:r>
      <w:r w:rsidR="00F359C6" w:rsidRPr="00A747ED">
        <w:rPr>
          <w:rFonts w:cstheme="minorHAnsi"/>
        </w:rPr>
        <w:t xml:space="preserve">pandemic </w:t>
      </w:r>
      <w:r w:rsidRPr="00A747ED">
        <w:rPr>
          <w:rFonts w:cstheme="minorHAnsi"/>
        </w:rPr>
        <w:t xml:space="preserve">restrictions. </w:t>
      </w:r>
      <w:r w:rsidR="009E33A5" w:rsidRPr="00A747ED">
        <w:rPr>
          <w:rFonts w:cstheme="minorHAnsi"/>
        </w:rPr>
        <w:t xml:space="preserve">Based on government guidelines and </w:t>
      </w:r>
      <w:r w:rsidR="00F359C6" w:rsidRPr="00A747ED">
        <w:rPr>
          <w:rFonts w:cstheme="minorHAnsi"/>
        </w:rPr>
        <w:t>following advice</w:t>
      </w:r>
      <w:r w:rsidR="009E33A5" w:rsidRPr="00A747ED">
        <w:rPr>
          <w:rFonts w:cstheme="minorHAnsi"/>
        </w:rPr>
        <w:t xml:space="preserve"> from the National Youth Agency and YouthLink Scotland </w:t>
      </w:r>
      <w:r w:rsidRPr="00A747ED">
        <w:rPr>
          <w:rFonts w:cstheme="minorHAnsi"/>
        </w:rPr>
        <w:t>the following readiness levels apply</w:t>
      </w:r>
      <w:r w:rsidR="009E33A5" w:rsidRPr="00A747ED">
        <w:rPr>
          <w:rFonts w:cstheme="minorHAnsi"/>
        </w:rPr>
        <w:t xml:space="preserve"> </w:t>
      </w:r>
      <w:r w:rsidR="009E33A5" w:rsidRPr="00A747ED">
        <w:rPr>
          <w:rFonts w:cstheme="minorHAnsi"/>
          <w:b/>
          <w:u w:val="single"/>
        </w:rPr>
        <w:t>until further notice</w:t>
      </w:r>
      <w:r w:rsidR="004575E5" w:rsidRPr="00A747ED">
        <w:rPr>
          <w:rFonts w:cstheme="minorHAnsi"/>
          <w:b/>
        </w:rPr>
        <w:t xml:space="preserve"> and in all cases units must:</w:t>
      </w:r>
    </w:p>
    <w:p w14:paraId="74B8599E" w14:textId="268E3822" w:rsidR="00015861" w:rsidRPr="00A747ED" w:rsidRDefault="004575E5" w:rsidP="004575E5">
      <w:pPr>
        <w:pStyle w:val="ListParagraph"/>
        <w:numPr>
          <w:ilvl w:val="0"/>
          <w:numId w:val="17"/>
        </w:numPr>
        <w:jc w:val="both"/>
        <w:rPr>
          <w:rFonts w:cstheme="minorHAnsi"/>
          <w:b/>
        </w:rPr>
      </w:pPr>
      <w:r w:rsidRPr="00A747ED">
        <w:rPr>
          <w:rFonts w:cstheme="minorHAnsi"/>
          <w:b/>
        </w:rPr>
        <w:t>Have Covid compliant Risk Assessments for normal weekly activities (</w:t>
      </w:r>
      <w:r w:rsidR="004E1DB1">
        <w:rPr>
          <w:rFonts w:cstheme="minorHAnsi"/>
          <w:b/>
        </w:rPr>
        <w:t xml:space="preserve">BOTH </w:t>
      </w:r>
      <w:r w:rsidRPr="00A747ED">
        <w:rPr>
          <w:rFonts w:cstheme="minorHAnsi"/>
          <w:b/>
        </w:rPr>
        <w:t>outdoor and indoor)</w:t>
      </w:r>
    </w:p>
    <w:p w14:paraId="6A2D3B34" w14:textId="57F143E5" w:rsidR="004575E5" w:rsidRPr="00A747ED" w:rsidRDefault="004575E5" w:rsidP="004575E5">
      <w:pPr>
        <w:pStyle w:val="ListParagraph"/>
        <w:numPr>
          <w:ilvl w:val="0"/>
          <w:numId w:val="17"/>
        </w:numPr>
        <w:jc w:val="both"/>
        <w:rPr>
          <w:rFonts w:cstheme="minorHAnsi"/>
          <w:b/>
        </w:rPr>
      </w:pPr>
      <w:r w:rsidRPr="00A747ED">
        <w:rPr>
          <w:rFonts w:cstheme="minorHAnsi"/>
          <w:b/>
        </w:rPr>
        <w:t>Have Covid compliant Risk Assessments for residential activities</w:t>
      </w:r>
    </w:p>
    <w:p w14:paraId="463A1867" w14:textId="4A28D9A1" w:rsidR="004575E5" w:rsidRPr="00A747ED" w:rsidRDefault="004575E5" w:rsidP="004575E5">
      <w:pPr>
        <w:pStyle w:val="ListParagraph"/>
        <w:numPr>
          <w:ilvl w:val="0"/>
          <w:numId w:val="17"/>
        </w:numPr>
        <w:jc w:val="both"/>
        <w:rPr>
          <w:rFonts w:cstheme="minorHAnsi"/>
          <w:b/>
        </w:rPr>
      </w:pPr>
      <w:r w:rsidRPr="00A747ED">
        <w:rPr>
          <w:rFonts w:cstheme="minorHAnsi"/>
          <w:b/>
        </w:rPr>
        <w:t>Maintain robust hygiene measures incl. hand, equipment</w:t>
      </w:r>
      <w:r w:rsidR="00D11DA1">
        <w:rPr>
          <w:rFonts w:cstheme="minorHAnsi"/>
          <w:b/>
        </w:rPr>
        <w:t>, surface</w:t>
      </w:r>
      <w:r w:rsidRPr="00A747ED">
        <w:rPr>
          <w:rFonts w:cstheme="minorHAnsi"/>
          <w:b/>
        </w:rPr>
        <w:t xml:space="preserve"> and venue (where applicable) cleaning</w:t>
      </w:r>
    </w:p>
    <w:p w14:paraId="3FEFB38F" w14:textId="567ECF64" w:rsidR="004575E5" w:rsidRPr="00A747ED" w:rsidRDefault="004575E5" w:rsidP="004575E5">
      <w:pPr>
        <w:pStyle w:val="ListParagraph"/>
        <w:numPr>
          <w:ilvl w:val="0"/>
          <w:numId w:val="17"/>
        </w:numPr>
        <w:jc w:val="both"/>
        <w:rPr>
          <w:rFonts w:cstheme="minorHAnsi"/>
          <w:b/>
        </w:rPr>
      </w:pPr>
      <w:r w:rsidRPr="00A747ED">
        <w:rPr>
          <w:rFonts w:cstheme="minorHAnsi"/>
          <w:b/>
        </w:rPr>
        <w:t>Face coverings to be worn where appropriate</w:t>
      </w:r>
      <w:r w:rsidR="00D11DA1">
        <w:rPr>
          <w:rFonts w:cstheme="minorHAnsi"/>
          <w:b/>
        </w:rPr>
        <w:t xml:space="preserve"> and/or required</w:t>
      </w:r>
    </w:p>
    <w:p w14:paraId="430DBDDE" w14:textId="17F03868" w:rsidR="004575E5" w:rsidRPr="00A747ED" w:rsidRDefault="004575E5" w:rsidP="004575E5">
      <w:pPr>
        <w:pStyle w:val="ListParagraph"/>
        <w:numPr>
          <w:ilvl w:val="0"/>
          <w:numId w:val="17"/>
        </w:numPr>
        <w:jc w:val="both"/>
        <w:rPr>
          <w:rFonts w:cstheme="minorHAnsi"/>
          <w:b/>
        </w:rPr>
      </w:pPr>
      <w:r w:rsidRPr="00A747ED">
        <w:rPr>
          <w:rFonts w:cstheme="minorHAnsi"/>
          <w:b/>
        </w:rPr>
        <w:t>Social distancing is maintained where good ventilation is not possible</w:t>
      </w:r>
    </w:p>
    <w:p w14:paraId="66AB487B" w14:textId="3957FD8A" w:rsidR="00015861" w:rsidRPr="00A747ED" w:rsidRDefault="004575E5" w:rsidP="00F359C6">
      <w:pPr>
        <w:pStyle w:val="ListParagraph"/>
        <w:numPr>
          <w:ilvl w:val="0"/>
          <w:numId w:val="17"/>
        </w:numPr>
        <w:jc w:val="both"/>
        <w:rPr>
          <w:rFonts w:cstheme="minorHAnsi"/>
          <w:b/>
        </w:rPr>
      </w:pPr>
      <w:r w:rsidRPr="00A747ED">
        <w:rPr>
          <w:rFonts w:cstheme="minorHAnsi"/>
          <w:b/>
        </w:rPr>
        <w:t>Remain vigilant, accountable and responsible</w:t>
      </w:r>
    </w:p>
    <w:tbl>
      <w:tblPr>
        <w:tblStyle w:val="TableGrid"/>
        <w:tblW w:w="0" w:type="auto"/>
        <w:tblLook w:val="04A0" w:firstRow="1" w:lastRow="0" w:firstColumn="1" w:lastColumn="0" w:noHBand="0" w:noVBand="1"/>
      </w:tblPr>
      <w:tblGrid>
        <w:gridCol w:w="7280"/>
        <w:gridCol w:w="7280"/>
      </w:tblGrid>
      <w:tr w:rsidR="004C1454" w:rsidRPr="00A747ED" w14:paraId="7F54BBED" w14:textId="77777777" w:rsidTr="00560E16">
        <w:trPr>
          <w:trHeight w:val="987"/>
        </w:trPr>
        <w:tc>
          <w:tcPr>
            <w:tcW w:w="7280" w:type="dxa"/>
            <w:shd w:val="clear" w:color="auto" w:fill="92D050"/>
          </w:tcPr>
          <w:p w14:paraId="2891F265" w14:textId="24D9E77B" w:rsidR="004C1454" w:rsidRPr="00A747ED" w:rsidRDefault="004C1454" w:rsidP="007E08EE">
            <w:pPr>
              <w:rPr>
                <w:rFonts w:cstheme="minorHAnsi"/>
                <w:b/>
                <w:sz w:val="28"/>
                <w:szCs w:val="28"/>
              </w:rPr>
            </w:pPr>
            <w:r w:rsidRPr="00A747ED">
              <w:rPr>
                <w:rFonts w:cstheme="minorHAnsi"/>
                <w:b/>
                <w:sz w:val="28"/>
                <w:szCs w:val="28"/>
              </w:rPr>
              <w:t xml:space="preserve">Readiness level </w:t>
            </w:r>
            <w:r w:rsidR="00560E16">
              <w:rPr>
                <w:rFonts w:cstheme="minorHAnsi"/>
                <w:b/>
                <w:sz w:val="28"/>
                <w:szCs w:val="28"/>
              </w:rPr>
              <w:t>GREEN</w:t>
            </w:r>
            <w:r w:rsidR="00EB075A" w:rsidRPr="00A747ED">
              <w:rPr>
                <w:rFonts w:cstheme="minorHAnsi"/>
                <w:b/>
                <w:sz w:val="28"/>
                <w:szCs w:val="28"/>
              </w:rPr>
              <w:t xml:space="preserve">               </w:t>
            </w:r>
            <w:r w:rsidRPr="00A747ED">
              <w:rPr>
                <w:rFonts w:cstheme="minorHAnsi"/>
                <w:b/>
                <w:sz w:val="28"/>
                <w:szCs w:val="28"/>
              </w:rPr>
              <w:t>ENGLAND</w:t>
            </w:r>
          </w:p>
          <w:p w14:paraId="4A2957DF" w14:textId="08A33465" w:rsidR="004C1454" w:rsidRPr="00A747ED" w:rsidRDefault="004C1454" w:rsidP="00EF0775">
            <w:pPr>
              <w:jc w:val="both"/>
              <w:rPr>
                <w:rFonts w:cstheme="minorHAnsi"/>
                <w:b/>
              </w:rPr>
            </w:pPr>
            <w:r w:rsidRPr="00A747ED">
              <w:rPr>
                <w:rFonts w:cstheme="minorHAnsi"/>
                <w:b/>
                <w:sz w:val="24"/>
                <w:szCs w:val="24"/>
              </w:rPr>
              <w:t xml:space="preserve">from </w:t>
            </w:r>
            <w:r w:rsidR="00DF70BA">
              <w:rPr>
                <w:rFonts w:cstheme="minorHAnsi"/>
                <w:b/>
                <w:sz w:val="24"/>
                <w:szCs w:val="24"/>
              </w:rPr>
              <w:t>06</w:t>
            </w:r>
            <w:r w:rsidR="00EF0775">
              <w:rPr>
                <w:rFonts w:cstheme="minorHAnsi"/>
                <w:b/>
                <w:sz w:val="24"/>
                <w:szCs w:val="24"/>
              </w:rPr>
              <w:t xml:space="preserve"> May</w:t>
            </w:r>
            <w:r w:rsidR="003E204F">
              <w:rPr>
                <w:rFonts w:cstheme="minorHAnsi"/>
                <w:b/>
                <w:sz w:val="24"/>
                <w:szCs w:val="24"/>
              </w:rPr>
              <w:t xml:space="preserve"> 2022</w:t>
            </w:r>
            <w:r w:rsidRPr="00A747ED">
              <w:rPr>
                <w:rFonts w:cstheme="minorHAnsi"/>
                <w:b/>
                <w:sz w:val="24"/>
                <w:szCs w:val="24"/>
              </w:rPr>
              <w:t xml:space="preserve"> – all age groups</w:t>
            </w:r>
          </w:p>
        </w:tc>
        <w:tc>
          <w:tcPr>
            <w:tcW w:w="7280" w:type="dxa"/>
            <w:shd w:val="clear" w:color="auto" w:fill="92D050"/>
          </w:tcPr>
          <w:p w14:paraId="24C50314" w14:textId="3E7C93A2" w:rsidR="004C1454" w:rsidRPr="00A747ED" w:rsidRDefault="004C1454" w:rsidP="007E08EE">
            <w:pPr>
              <w:rPr>
                <w:rFonts w:cstheme="minorHAnsi"/>
                <w:b/>
                <w:sz w:val="28"/>
                <w:szCs w:val="28"/>
              </w:rPr>
            </w:pPr>
            <w:r w:rsidRPr="00A747ED">
              <w:rPr>
                <w:rFonts w:cstheme="minorHAnsi"/>
                <w:b/>
                <w:sz w:val="28"/>
                <w:szCs w:val="28"/>
              </w:rPr>
              <w:t xml:space="preserve">Readiness level </w:t>
            </w:r>
            <w:r w:rsidR="00560E16">
              <w:rPr>
                <w:rFonts w:cstheme="minorHAnsi"/>
                <w:b/>
                <w:sz w:val="28"/>
                <w:szCs w:val="28"/>
              </w:rPr>
              <w:t>GREEN</w:t>
            </w:r>
            <w:r w:rsidRPr="00A747ED">
              <w:rPr>
                <w:rFonts w:cstheme="minorHAnsi"/>
                <w:b/>
                <w:sz w:val="28"/>
                <w:szCs w:val="28"/>
              </w:rPr>
              <w:t xml:space="preserve">                       SCOTLAND</w:t>
            </w:r>
          </w:p>
          <w:p w14:paraId="2F1CCF98" w14:textId="267920EF" w:rsidR="004C1454" w:rsidRPr="00A747ED" w:rsidRDefault="004C1454" w:rsidP="00EF0775">
            <w:pPr>
              <w:jc w:val="both"/>
              <w:rPr>
                <w:rFonts w:cstheme="minorHAnsi"/>
                <w:b/>
                <w:sz w:val="24"/>
                <w:szCs w:val="24"/>
              </w:rPr>
            </w:pPr>
            <w:r w:rsidRPr="00A747ED">
              <w:rPr>
                <w:rFonts w:cstheme="minorHAnsi"/>
                <w:b/>
                <w:sz w:val="24"/>
                <w:szCs w:val="24"/>
              </w:rPr>
              <w:t xml:space="preserve">from </w:t>
            </w:r>
            <w:r w:rsidR="00DF70BA">
              <w:rPr>
                <w:rFonts w:cstheme="minorHAnsi"/>
                <w:b/>
                <w:sz w:val="24"/>
                <w:szCs w:val="24"/>
              </w:rPr>
              <w:t>06</w:t>
            </w:r>
            <w:r w:rsidR="00EF0775">
              <w:rPr>
                <w:rFonts w:cstheme="minorHAnsi"/>
                <w:b/>
                <w:sz w:val="24"/>
                <w:szCs w:val="24"/>
              </w:rPr>
              <w:t xml:space="preserve"> May</w:t>
            </w:r>
            <w:r w:rsidR="003E204F">
              <w:rPr>
                <w:rFonts w:cstheme="minorHAnsi"/>
                <w:b/>
                <w:sz w:val="24"/>
                <w:szCs w:val="24"/>
              </w:rPr>
              <w:t xml:space="preserve"> 2022</w:t>
            </w:r>
            <w:r w:rsidRPr="00A747ED">
              <w:rPr>
                <w:rFonts w:cstheme="minorHAnsi"/>
                <w:b/>
                <w:sz w:val="24"/>
                <w:szCs w:val="24"/>
              </w:rPr>
              <w:t xml:space="preserve">   </w:t>
            </w:r>
            <w:r w:rsidR="007A2A44">
              <w:rPr>
                <w:rFonts w:cstheme="minorHAnsi"/>
                <w:b/>
                <w:sz w:val="24"/>
                <w:szCs w:val="24"/>
              </w:rPr>
              <w:t xml:space="preserve">beyond </w:t>
            </w:r>
            <w:r w:rsidRPr="00A747ED">
              <w:rPr>
                <w:rFonts w:cstheme="minorHAnsi"/>
                <w:b/>
                <w:sz w:val="28"/>
                <w:szCs w:val="28"/>
              </w:rPr>
              <w:t xml:space="preserve">Level </w:t>
            </w:r>
            <w:r>
              <w:rPr>
                <w:rFonts w:cstheme="minorHAnsi"/>
                <w:b/>
                <w:sz w:val="28"/>
                <w:szCs w:val="28"/>
              </w:rPr>
              <w:t>0</w:t>
            </w:r>
            <w:r w:rsidR="007A2A44">
              <w:rPr>
                <w:rFonts w:cstheme="minorHAnsi"/>
                <w:b/>
                <w:sz w:val="28"/>
                <w:szCs w:val="28"/>
              </w:rPr>
              <w:t xml:space="preserve"> at home local authority</w:t>
            </w:r>
            <w:r>
              <w:rPr>
                <w:rFonts w:cstheme="minorHAnsi"/>
                <w:b/>
                <w:sz w:val="28"/>
                <w:szCs w:val="28"/>
              </w:rPr>
              <w:t xml:space="preserve">   - </w:t>
            </w:r>
            <w:r w:rsidRPr="004C1454">
              <w:rPr>
                <w:rFonts w:cstheme="minorHAnsi"/>
                <w:b/>
                <w:sz w:val="24"/>
                <w:szCs w:val="24"/>
              </w:rPr>
              <w:t xml:space="preserve">All age groups </w:t>
            </w:r>
          </w:p>
        </w:tc>
      </w:tr>
      <w:tr w:rsidR="007E08EE" w:rsidRPr="00A747ED" w14:paraId="6EE136AD" w14:textId="77777777" w:rsidTr="007E08EE">
        <w:tc>
          <w:tcPr>
            <w:tcW w:w="7280" w:type="dxa"/>
          </w:tcPr>
          <w:p w14:paraId="76823B78" w14:textId="77777777" w:rsidR="007E08EE" w:rsidRPr="00A747ED" w:rsidRDefault="007E08EE" w:rsidP="007E08EE">
            <w:pPr>
              <w:pStyle w:val="ListParagraph"/>
              <w:numPr>
                <w:ilvl w:val="0"/>
                <w:numId w:val="6"/>
              </w:numPr>
              <w:jc w:val="both"/>
              <w:rPr>
                <w:rFonts w:cstheme="minorHAnsi"/>
              </w:rPr>
            </w:pPr>
            <w:r w:rsidRPr="00A747ED">
              <w:rPr>
                <w:rFonts w:cstheme="minorHAnsi"/>
              </w:rPr>
              <w:t xml:space="preserve">Digital programme delivery </w:t>
            </w:r>
          </w:p>
          <w:p w14:paraId="7D304EC5" w14:textId="1F48E1AD" w:rsidR="007E08EE" w:rsidRPr="00A747ED" w:rsidRDefault="007E08EE" w:rsidP="007E08EE">
            <w:pPr>
              <w:pStyle w:val="ListParagraph"/>
              <w:numPr>
                <w:ilvl w:val="0"/>
                <w:numId w:val="6"/>
              </w:numPr>
              <w:jc w:val="both"/>
              <w:rPr>
                <w:rFonts w:cstheme="minorHAnsi"/>
              </w:rPr>
            </w:pPr>
            <w:r w:rsidRPr="00A747ED">
              <w:rPr>
                <w:rFonts w:cstheme="minorHAnsi"/>
              </w:rPr>
              <w:t xml:space="preserve">Group sessions can take place </w:t>
            </w:r>
            <w:r w:rsidRPr="00A747ED">
              <w:rPr>
                <w:rFonts w:cstheme="minorHAnsi"/>
                <w:u w:val="single"/>
              </w:rPr>
              <w:t xml:space="preserve">outdoors </w:t>
            </w:r>
            <w:r w:rsidRPr="00A747ED">
              <w:rPr>
                <w:rFonts w:cstheme="minorHAnsi"/>
                <w:b/>
                <w:u w:val="single"/>
              </w:rPr>
              <w:t>AND</w:t>
            </w:r>
            <w:r w:rsidRPr="00A747ED">
              <w:rPr>
                <w:rFonts w:cstheme="minorHAnsi"/>
                <w:u w:val="single"/>
              </w:rPr>
              <w:t xml:space="preserve"> indoors</w:t>
            </w:r>
            <w:r w:rsidRPr="00A747ED">
              <w:rPr>
                <w:rFonts w:cstheme="minorHAnsi"/>
              </w:rPr>
              <w:t xml:space="preserve">, following government </w:t>
            </w:r>
            <w:r w:rsidR="00B9459F">
              <w:rPr>
                <w:rFonts w:cstheme="minorHAnsi"/>
              </w:rPr>
              <w:t xml:space="preserve">and PSA UK Region </w:t>
            </w:r>
            <w:r w:rsidRPr="00A747ED">
              <w:rPr>
                <w:rFonts w:cstheme="minorHAnsi"/>
              </w:rPr>
              <w:t xml:space="preserve">guidelines </w:t>
            </w:r>
          </w:p>
          <w:p w14:paraId="414AD639" w14:textId="2EFD7124" w:rsidR="007E08EE" w:rsidRPr="00A747ED" w:rsidRDefault="007E08EE" w:rsidP="007E08EE">
            <w:pPr>
              <w:pStyle w:val="ListParagraph"/>
              <w:numPr>
                <w:ilvl w:val="0"/>
                <w:numId w:val="6"/>
              </w:numPr>
              <w:jc w:val="both"/>
              <w:rPr>
                <w:rFonts w:cstheme="minorHAnsi"/>
              </w:rPr>
            </w:pPr>
            <w:r w:rsidRPr="00A747ED">
              <w:rPr>
                <w:rFonts w:cstheme="minorHAnsi"/>
              </w:rPr>
              <w:t>Trips permitted– stay responsible</w:t>
            </w:r>
          </w:p>
          <w:p w14:paraId="6F092FE1" w14:textId="73F60F1F" w:rsidR="007E08EE" w:rsidRPr="00A747ED" w:rsidRDefault="00F87B8E" w:rsidP="007E08EE">
            <w:pPr>
              <w:pStyle w:val="ListParagraph"/>
              <w:numPr>
                <w:ilvl w:val="0"/>
                <w:numId w:val="6"/>
              </w:numPr>
              <w:jc w:val="both"/>
              <w:rPr>
                <w:rFonts w:cstheme="minorHAnsi"/>
              </w:rPr>
            </w:pPr>
            <w:r>
              <w:rPr>
                <w:rFonts w:cstheme="minorHAnsi"/>
              </w:rPr>
              <w:t>R</w:t>
            </w:r>
            <w:r w:rsidR="007E08EE" w:rsidRPr="00A747ED">
              <w:rPr>
                <w:rFonts w:cstheme="minorHAnsi"/>
              </w:rPr>
              <w:t>esidential activities – see below</w:t>
            </w:r>
          </w:p>
          <w:p w14:paraId="4E7ECF83" w14:textId="77777777" w:rsidR="007E08EE" w:rsidRPr="00A747ED" w:rsidRDefault="007E08EE" w:rsidP="007E08EE">
            <w:pPr>
              <w:jc w:val="both"/>
              <w:rPr>
                <w:rFonts w:cstheme="minorHAnsi"/>
                <w:b/>
                <w:lang w:val="pl-PL"/>
              </w:rPr>
            </w:pPr>
          </w:p>
          <w:p w14:paraId="695CDCD7" w14:textId="77777777" w:rsidR="007E08EE" w:rsidRPr="00A747ED" w:rsidRDefault="007E08EE" w:rsidP="007E08EE">
            <w:pPr>
              <w:rPr>
                <w:rFonts w:cstheme="minorHAnsi"/>
                <w:b/>
              </w:rPr>
            </w:pPr>
            <w:r w:rsidRPr="00A747ED">
              <w:rPr>
                <w:rFonts w:cstheme="minorHAnsi"/>
                <w:b/>
              </w:rPr>
              <w:t xml:space="preserve">How many people can I meet with – </w:t>
            </w:r>
          </w:p>
          <w:p w14:paraId="2A9100A5" w14:textId="1E3172F3" w:rsidR="007E08EE" w:rsidRPr="00A747ED" w:rsidRDefault="007E08EE" w:rsidP="007E08EE">
            <w:pPr>
              <w:pStyle w:val="ListParagraph"/>
              <w:numPr>
                <w:ilvl w:val="0"/>
                <w:numId w:val="11"/>
              </w:numPr>
              <w:rPr>
                <w:rFonts w:cstheme="minorHAnsi"/>
              </w:rPr>
            </w:pPr>
            <w:r w:rsidRPr="00A747ED">
              <w:rPr>
                <w:rFonts w:cstheme="minorHAnsi"/>
                <w:b/>
              </w:rPr>
              <w:t>OUTDOORS</w:t>
            </w:r>
            <w:r w:rsidRPr="00A747ED">
              <w:rPr>
                <w:rFonts w:cstheme="minorHAnsi"/>
              </w:rPr>
              <w:t xml:space="preserve"> no limit on gro</w:t>
            </w:r>
            <w:r w:rsidR="00D638AF">
              <w:rPr>
                <w:rFonts w:cstheme="minorHAnsi"/>
              </w:rPr>
              <w:t>up size but remain responsible.</w:t>
            </w:r>
          </w:p>
          <w:p w14:paraId="17D279EF" w14:textId="65B3B350" w:rsidR="007E08EE" w:rsidRPr="00B9459F" w:rsidRDefault="007E08EE" w:rsidP="00B9459F">
            <w:pPr>
              <w:pStyle w:val="ListParagraph"/>
              <w:numPr>
                <w:ilvl w:val="0"/>
                <w:numId w:val="11"/>
              </w:numPr>
              <w:rPr>
                <w:rFonts w:cstheme="minorHAnsi"/>
              </w:rPr>
            </w:pPr>
            <w:r w:rsidRPr="00A747ED">
              <w:rPr>
                <w:rFonts w:cstheme="minorHAnsi"/>
                <w:b/>
              </w:rPr>
              <w:t xml:space="preserve">INDOORS: </w:t>
            </w:r>
            <w:r w:rsidR="008C2892">
              <w:rPr>
                <w:rFonts w:cstheme="minorHAnsi"/>
              </w:rPr>
              <w:t xml:space="preserve">No limit on group size, number limited by size of location and ability to safely manage risk of transmission of Covid-19. Social distancing </w:t>
            </w:r>
            <w:r w:rsidR="00560E16">
              <w:rPr>
                <w:rFonts w:cstheme="minorHAnsi"/>
              </w:rPr>
              <w:t>and face covering</w:t>
            </w:r>
            <w:r w:rsidR="008E4B92">
              <w:rPr>
                <w:rFonts w:cstheme="minorHAnsi"/>
              </w:rPr>
              <w:t xml:space="preserve"> is not mandatory but</w:t>
            </w:r>
            <w:r w:rsidR="00560E16">
              <w:rPr>
                <w:rFonts w:cstheme="minorHAnsi"/>
              </w:rPr>
              <w:t xml:space="preserve"> </w:t>
            </w:r>
            <w:r w:rsidR="008C2892">
              <w:rPr>
                <w:rFonts w:cstheme="minorHAnsi"/>
              </w:rPr>
              <w:t>is still encouraged when in poorly ventilated spaces</w:t>
            </w:r>
            <w:r w:rsidR="008C2892" w:rsidRPr="00A747ED">
              <w:rPr>
                <w:rFonts w:cstheme="minorHAnsi"/>
              </w:rPr>
              <w:t>.</w:t>
            </w:r>
          </w:p>
          <w:p w14:paraId="009C7DF3" w14:textId="5612EB8D" w:rsidR="007E08EE" w:rsidRDefault="00B9459F" w:rsidP="007E08EE">
            <w:pPr>
              <w:pStyle w:val="ListParagraph"/>
              <w:numPr>
                <w:ilvl w:val="0"/>
                <w:numId w:val="11"/>
              </w:numPr>
              <w:rPr>
                <w:rFonts w:cstheme="minorHAnsi"/>
              </w:rPr>
            </w:pPr>
            <w:r>
              <w:rPr>
                <w:rFonts w:cstheme="minorHAnsi"/>
              </w:rPr>
              <w:t xml:space="preserve">Registered </w:t>
            </w:r>
            <w:r w:rsidR="007E08EE" w:rsidRPr="00A747ED">
              <w:rPr>
                <w:rFonts w:cstheme="minorHAnsi"/>
              </w:rPr>
              <w:t xml:space="preserve">leaders can run more than one meeting per day in the same location subject to appropriate cleaning between </w:t>
            </w:r>
            <w:r w:rsidR="00D638AF" w:rsidRPr="00A747ED">
              <w:rPr>
                <w:rFonts w:cstheme="minorHAnsi"/>
              </w:rPr>
              <w:t>sessions</w:t>
            </w:r>
            <w:r w:rsidR="007E08EE" w:rsidRPr="00A747ED">
              <w:rPr>
                <w:rFonts w:cstheme="minorHAnsi"/>
              </w:rPr>
              <w:t>.</w:t>
            </w:r>
          </w:p>
          <w:p w14:paraId="453A4E6E" w14:textId="7E803204" w:rsidR="00641306" w:rsidRDefault="00641306" w:rsidP="007E08EE">
            <w:pPr>
              <w:pStyle w:val="ListParagraph"/>
              <w:numPr>
                <w:ilvl w:val="0"/>
                <w:numId w:val="11"/>
              </w:numPr>
              <w:rPr>
                <w:rFonts w:cstheme="minorHAnsi"/>
              </w:rPr>
            </w:pPr>
            <w:r>
              <w:rPr>
                <w:rFonts w:cstheme="minorHAnsi"/>
              </w:rPr>
              <w:t>Lateral flow tests for normal weekly activities is not required but leaders must continue to stress that participants including all adult leaders/volunteers must not attend meetings if infected with Covid.</w:t>
            </w:r>
          </w:p>
          <w:p w14:paraId="60ACA5E4" w14:textId="5F8B1DDC" w:rsidR="00641306" w:rsidRDefault="00641306" w:rsidP="007E08EE">
            <w:pPr>
              <w:pStyle w:val="ListParagraph"/>
              <w:numPr>
                <w:ilvl w:val="0"/>
                <w:numId w:val="11"/>
              </w:numPr>
              <w:rPr>
                <w:rFonts w:cstheme="minorHAnsi"/>
              </w:rPr>
            </w:pPr>
            <w:r>
              <w:rPr>
                <w:rFonts w:cstheme="minorHAnsi"/>
              </w:rPr>
              <w:t>It is highly recommended that prior to large events (eg: festyn, regional meetings) and in consideration of all those taking part from various destinations participants are asked to check for Covid infection by doing a lateral flow test at home.</w:t>
            </w:r>
          </w:p>
          <w:p w14:paraId="75D5C1B4" w14:textId="77777777" w:rsidR="00B9459F" w:rsidRPr="00A747ED" w:rsidRDefault="00B9459F" w:rsidP="00B9459F">
            <w:pPr>
              <w:pStyle w:val="ListParagraph"/>
              <w:rPr>
                <w:rFonts w:cstheme="minorHAnsi"/>
              </w:rPr>
            </w:pPr>
          </w:p>
          <w:p w14:paraId="6946A8FD" w14:textId="76C0E2D9" w:rsidR="007E08EE" w:rsidRDefault="00AF4D72" w:rsidP="007E08EE">
            <w:pPr>
              <w:jc w:val="both"/>
              <w:rPr>
                <w:rFonts w:cstheme="minorHAnsi"/>
              </w:rPr>
            </w:pPr>
            <w:r w:rsidRPr="004C1454">
              <w:rPr>
                <w:rFonts w:cstheme="minorHAnsi"/>
                <w:b/>
              </w:rPr>
              <w:lastRenderedPageBreak/>
              <w:t>Maintain full attendance records at every meeting</w:t>
            </w:r>
            <w:r>
              <w:rPr>
                <w:rFonts w:cstheme="minorHAnsi"/>
              </w:rPr>
              <w:t>.</w:t>
            </w:r>
          </w:p>
          <w:p w14:paraId="4BFA27B4" w14:textId="77777777" w:rsidR="00E84A82" w:rsidRDefault="00E84A82" w:rsidP="007E08EE">
            <w:pPr>
              <w:jc w:val="both"/>
              <w:rPr>
                <w:rFonts w:cstheme="minorHAnsi"/>
              </w:rPr>
            </w:pPr>
          </w:p>
          <w:p w14:paraId="54763E40" w14:textId="1F75D1E8" w:rsidR="00344535" w:rsidRDefault="00042F7A" w:rsidP="007E08EE">
            <w:pPr>
              <w:jc w:val="both"/>
              <w:rPr>
                <w:rFonts w:cstheme="minorHAnsi"/>
                <w:b/>
              </w:rPr>
            </w:pPr>
            <w:r>
              <w:rPr>
                <w:rFonts w:cstheme="minorHAnsi"/>
              </w:rPr>
              <w:t xml:space="preserve">INTERNATIONAL TRAVEL </w:t>
            </w:r>
            <w:r w:rsidR="00F87B8E">
              <w:rPr>
                <w:rFonts w:cstheme="minorHAnsi"/>
              </w:rPr>
              <w:t xml:space="preserve"> </w:t>
            </w:r>
            <w:r w:rsidR="00F2181F">
              <w:rPr>
                <w:rFonts w:cstheme="minorHAnsi"/>
              </w:rPr>
              <w:t>permitted</w:t>
            </w:r>
            <w:r w:rsidR="00295B15">
              <w:rPr>
                <w:rFonts w:cstheme="minorHAnsi"/>
              </w:rPr>
              <w:t xml:space="preserve"> </w:t>
            </w:r>
            <w:r w:rsidR="007E08EE" w:rsidRPr="00A747ED">
              <w:rPr>
                <w:rFonts w:cstheme="minorHAnsi"/>
                <w:b/>
              </w:rPr>
              <w:t>READ FURTHER INFORMATION BELOW</w:t>
            </w:r>
          </w:p>
          <w:p w14:paraId="70BA7EC3" w14:textId="0CBE488E" w:rsidR="00283C26" w:rsidRPr="004E1DB1" w:rsidRDefault="00283C26" w:rsidP="007E08EE">
            <w:pPr>
              <w:jc w:val="both"/>
              <w:rPr>
                <w:rFonts w:cstheme="minorHAnsi"/>
                <w:b/>
              </w:rPr>
            </w:pPr>
          </w:p>
        </w:tc>
        <w:tc>
          <w:tcPr>
            <w:tcW w:w="7280" w:type="dxa"/>
          </w:tcPr>
          <w:p w14:paraId="053698BF" w14:textId="77777777" w:rsidR="00EF0775" w:rsidRPr="00A747ED" w:rsidRDefault="00EF0775" w:rsidP="00EF0775">
            <w:pPr>
              <w:pStyle w:val="ListParagraph"/>
              <w:numPr>
                <w:ilvl w:val="0"/>
                <w:numId w:val="6"/>
              </w:numPr>
              <w:jc w:val="both"/>
              <w:rPr>
                <w:rFonts w:cstheme="minorHAnsi"/>
              </w:rPr>
            </w:pPr>
            <w:r w:rsidRPr="00A747ED">
              <w:rPr>
                <w:rFonts w:cstheme="minorHAnsi"/>
              </w:rPr>
              <w:lastRenderedPageBreak/>
              <w:t xml:space="preserve">Digital programme delivery </w:t>
            </w:r>
          </w:p>
          <w:p w14:paraId="1A8E944E" w14:textId="77777777" w:rsidR="00EF0775" w:rsidRPr="00A747ED" w:rsidRDefault="00EF0775" w:rsidP="00EF0775">
            <w:pPr>
              <w:pStyle w:val="ListParagraph"/>
              <w:numPr>
                <w:ilvl w:val="0"/>
                <w:numId w:val="6"/>
              </w:numPr>
              <w:jc w:val="both"/>
              <w:rPr>
                <w:rFonts w:cstheme="minorHAnsi"/>
              </w:rPr>
            </w:pPr>
            <w:r w:rsidRPr="00A747ED">
              <w:rPr>
                <w:rFonts w:cstheme="minorHAnsi"/>
              </w:rPr>
              <w:t xml:space="preserve">Group sessions can take place </w:t>
            </w:r>
            <w:r w:rsidRPr="00A747ED">
              <w:rPr>
                <w:rFonts w:cstheme="minorHAnsi"/>
                <w:u w:val="single"/>
              </w:rPr>
              <w:t xml:space="preserve">outdoors </w:t>
            </w:r>
            <w:r w:rsidRPr="00A747ED">
              <w:rPr>
                <w:rFonts w:cstheme="minorHAnsi"/>
                <w:b/>
                <w:u w:val="single"/>
              </w:rPr>
              <w:t>AND</w:t>
            </w:r>
            <w:r w:rsidRPr="00A747ED">
              <w:rPr>
                <w:rFonts w:cstheme="minorHAnsi"/>
                <w:u w:val="single"/>
              </w:rPr>
              <w:t xml:space="preserve"> indoors</w:t>
            </w:r>
            <w:r w:rsidRPr="00A747ED">
              <w:rPr>
                <w:rFonts w:cstheme="minorHAnsi"/>
              </w:rPr>
              <w:t xml:space="preserve">, following government </w:t>
            </w:r>
            <w:r>
              <w:rPr>
                <w:rFonts w:cstheme="minorHAnsi"/>
              </w:rPr>
              <w:t xml:space="preserve">and PSA UK Region </w:t>
            </w:r>
            <w:r w:rsidRPr="00A747ED">
              <w:rPr>
                <w:rFonts w:cstheme="minorHAnsi"/>
              </w:rPr>
              <w:t xml:space="preserve">guidelines </w:t>
            </w:r>
          </w:p>
          <w:p w14:paraId="6ADC41A9" w14:textId="77777777" w:rsidR="00EF0775" w:rsidRPr="00A747ED" w:rsidRDefault="00EF0775" w:rsidP="00EF0775">
            <w:pPr>
              <w:pStyle w:val="ListParagraph"/>
              <w:numPr>
                <w:ilvl w:val="0"/>
                <w:numId w:val="6"/>
              </w:numPr>
              <w:jc w:val="both"/>
              <w:rPr>
                <w:rFonts w:cstheme="minorHAnsi"/>
              </w:rPr>
            </w:pPr>
            <w:r w:rsidRPr="00A747ED">
              <w:rPr>
                <w:rFonts w:cstheme="minorHAnsi"/>
              </w:rPr>
              <w:t>Trips permitted– stay responsible</w:t>
            </w:r>
          </w:p>
          <w:p w14:paraId="1ECFDB9F" w14:textId="77777777" w:rsidR="00EF0775" w:rsidRPr="00A747ED" w:rsidRDefault="00EF0775" w:rsidP="00EF0775">
            <w:pPr>
              <w:pStyle w:val="ListParagraph"/>
              <w:numPr>
                <w:ilvl w:val="0"/>
                <w:numId w:val="6"/>
              </w:numPr>
              <w:jc w:val="both"/>
              <w:rPr>
                <w:rFonts w:cstheme="minorHAnsi"/>
              </w:rPr>
            </w:pPr>
            <w:r>
              <w:rPr>
                <w:rFonts w:cstheme="minorHAnsi"/>
              </w:rPr>
              <w:t>R</w:t>
            </w:r>
            <w:r w:rsidRPr="00A747ED">
              <w:rPr>
                <w:rFonts w:cstheme="minorHAnsi"/>
              </w:rPr>
              <w:t>esidential activities – see below</w:t>
            </w:r>
          </w:p>
          <w:p w14:paraId="2729138B" w14:textId="77777777" w:rsidR="00EF0775" w:rsidRPr="00A747ED" w:rsidRDefault="00EF0775" w:rsidP="00EF0775">
            <w:pPr>
              <w:jc w:val="both"/>
              <w:rPr>
                <w:rFonts w:cstheme="minorHAnsi"/>
                <w:b/>
                <w:lang w:val="pl-PL"/>
              </w:rPr>
            </w:pPr>
          </w:p>
          <w:p w14:paraId="6DDF787C" w14:textId="77777777" w:rsidR="00EF0775" w:rsidRPr="00A747ED" w:rsidRDefault="00EF0775" w:rsidP="00EF0775">
            <w:pPr>
              <w:rPr>
                <w:rFonts w:cstheme="minorHAnsi"/>
                <w:b/>
              </w:rPr>
            </w:pPr>
            <w:r w:rsidRPr="00A747ED">
              <w:rPr>
                <w:rFonts w:cstheme="minorHAnsi"/>
                <w:b/>
              </w:rPr>
              <w:t xml:space="preserve">How many people can I meet with – </w:t>
            </w:r>
          </w:p>
          <w:p w14:paraId="311E27B5" w14:textId="77777777" w:rsidR="00EF0775" w:rsidRPr="00A747ED" w:rsidRDefault="00EF0775" w:rsidP="00EF0775">
            <w:pPr>
              <w:pStyle w:val="ListParagraph"/>
              <w:numPr>
                <w:ilvl w:val="0"/>
                <w:numId w:val="11"/>
              </w:numPr>
              <w:rPr>
                <w:rFonts w:cstheme="minorHAnsi"/>
              </w:rPr>
            </w:pPr>
            <w:r w:rsidRPr="00A747ED">
              <w:rPr>
                <w:rFonts w:cstheme="minorHAnsi"/>
                <w:b/>
              </w:rPr>
              <w:t>OUTDOORS</w:t>
            </w:r>
            <w:r w:rsidRPr="00A747ED">
              <w:rPr>
                <w:rFonts w:cstheme="minorHAnsi"/>
              </w:rPr>
              <w:t xml:space="preserve"> no limit on gro</w:t>
            </w:r>
            <w:r>
              <w:rPr>
                <w:rFonts w:cstheme="minorHAnsi"/>
              </w:rPr>
              <w:t>up size but remain responsible.</w:t>
            </w:r>
          </w:p>
          <w:p w14:paraId="6CE60B91" w14:textId="39F2DF40" w:rsidR="00EF0775" w:rsidRPr="00B9459F" w:rsidRDefault="00EF0775" w:rsidP="00EF0775">
            <w:pPr>
              <w:pStyle w:val="ListParagraph"/>
              <w:numPr>
                <w:ilvl w:val="0"/>
                <w:numId w:val="11"/>
              </w:numPr>
              <w:rPr>
                <w:rFonts w:cstheme="minorHAnsi"/>
              </w:rPr>
            </w:pPr>
            <w:r w:rsidRPr="00A747ED">
              <w:rPr>
                <w:rFonts w:cstheme="minorHAnsi"/>
                <w:b/>
              </w:rPr>
              <w:t xml:space="preserve">INDOORS: </w:t>
            </w:r>
            <w:r>
              <w:rPr>
                <w:rFonts w:cstheme="minorHAnsi"/>
              </w:rPr>
              <w:t xml:space="preserve">No limit on group size, number limited by size of location and ability to safely manage risk of transmission of Covid-19. Social distancing and face covering is </w:t>
            </w:r>
            <w:r w:rsidR="008E4B92">
              <w:rPr>
                <w:rFonts w:cstheme="minorHAnsi"/>
              </w:rPr>
              <w:t xml:space="preserve">not mandatory but is </w:t>
            </w:r>
            <w:r>
              <w:rPr>
                <w:rFonts w:cstheme="minorHAnsi"/>
              </w:rPr>
              <w:t>still encouraged when in poorly ventilated spaces</w:t>
            </w:r>
            <w:r w:rsidRPr="00A747ED">
              <w:rPr>
                <w:rFonts w:cstheme="minorHAnsi"/>
              </w:rPr>
              <w:t>.</w:t>
            </w:r>
          </w:p>
          <w:p w14:paraId="50569816" w14:textId="77777777" w:rsidR="00EF0775" w:rsidRDefault="00EF0775" w:rsidP="00EF0775">
            <w:pPr>
              <w:pStyle w:val="ListParagraph"/>
              <w:numPr>
                <w:ilvl w:val="0"/>
                <w:numId w:val="11"/>
              </w:numPr>
              <w:rPr>
                <w:rFonts w:cstheme="minorHAnsi"/>
              </w:rPr>
            </w:pPr>
            <w:r>
              <w:rPr>
                <w:rFonts w:cstheme="minorHAnsi"/>
              </w:rPr>
              <w:t xml:space="preserve">Registered </w:t>
            </w:r>
            <w:r w:rsidRPr="00A747ED">
              <w:rPr>
                <w:rFonts w:cstheme="minorHAnsi"/>
              </w:rPr>
              <w:t>leaders can run more than one meeting per day in the same location subject to appropriate cleaning between sessions.</w:t>
            </w:r>
          </w:p>
          <w:p w14:paraId="6835528C" w14:textId="77777777" w:rsidR="00641306" w:rsidRDefault="00641306" w:rsidP="00641306">
            <w:pPr>
              <w:pStyle w:val="ListParagraph"/>
              <w:numPr>
                <w:ilvl w:val="0"/>
                <w:numId w:val="11"/>
              </w:numPr>
              <w:rPr>
                <w:rFonts w:cstheme="minorHAnsi"/>
              </w:rPr>
            </w:pPr>
            <w:r>
              <w:rPr>
                <w:rFonts w:cstheme="minorHAnsi"/>
              </w:rPr>
              <w:t>Lateral flow tests for normal weekly activities is not required but leaders must continue to stress that participants including all adult leaders/volunteers must not attend meetings if infected with Covid.</w:t>
            </w:r>
          </w:p>
          <w:p w14:paraId="170BB13A" w14:textId="24D38CDE" w:rsidR="00641306" w:rsidRDefault="00641306" w:rsidP="00EF0775">
            <w:pPr>
              <w:pStyle w:val="ListParagraph"/>
              <w:numPr>
                <w:ilvl w:val="0"/>
                <w:numId w:val="11"/>
              </w:numPr>
              <w:rPr>
                <w:rFonts w:cstheme="minorHAnsi"/>
              </w:rPr>
            </w:pPr>
            <w:r>
              <w:rPr>
                <w:rFonts w:cstheme="minorHAnsi"/>
              </w:rPr>
              <w:t>It is highly recommended that prior to large events (eg: festyn, regional meetings) and in consideration of all those taking part from various destinations participants are asked to check for Covid infection by doing a lateral flow test at home.</w:t>
            </w:r>
          </w:p>
          <w:p w14:paraId="251558BD" w14:textId="77777777" w:rsidR="00EF0775" w:rsidRPr="00A747ED" w:rsidRDefault="00EF0775" w:rsidP="00EF0775">
            <w:pPr>
              <w:pStyle w:val="ListParagraph"/>
              <w:rPr>
                <w:rFonts w:cstheme="minorHAnsi"/>
              </w:rPr>
            </w:pPr>
          </w:p>
          <w:p w14:paraId="3EFA0ED8" w14:textId="77777777" w:rsidR="00EF0775" w:rsidRDefault="00EF0775" w:rsidP="00EF0775">
            <w:pPr>
              <w:jc w:val="both"/>
              <w:rPr>
                <w:rFonts w:cstheme="minorHAnsi"/>
              </w:rPr>
            </w:pPr>
            <w:r w:rsidRPr="004C1454">
              <w:rPr>
                <w:rFonts w:cstheme="minorHAnsi"/>
                <w:b/>
              </w:rPr>
              <w:lastRenderedPageBreak/>
              <w:t>Maintain full attendance records at every meeting</w:t>
            </w:r>
            <w:r>
              <w:rPr>
                <w:rFonts w:cstheme="minorHAnsi"/>
              </w:rPr>
              <w:t>.</w:t>
            </w:r>
          </w:p>
          <w:p w14:paraId="1A18598D" w14:textId="77777777" w:rsidR="00EF0775" w:rsidRDefault="00EF0775" w:rsidP="00EF0775">
            <w:pPr>
              <w:jc w:val="both"/>
              <w:rPr>
                <w:rFonts w:cstheme="minorHAnsi"/>
              </w:rPr>
            </w:pPr>
          </w:p>
          <w:p w14:paraId="59ED6780" w14:textId="25982FE0" w:rsidR="00EF0775" w:rsidRPr="00A747ED" w:rsidRDefault="00EF0775" w:rsidP="00EF0775">
            <w:pPr>
              <w:jc w:val="both"/>
              <w:rPr>
                <w:rFonts w:cstheme="minorHAnsi"/>
                <w:b/>
              </w:rPr>
            </w:pPr>
            <w:r>
              <w:rPr>
                <w:rFonts w:cstheme="minorHAnsi"/>
              </w:rPr>
              <w:t>INTERNATIONAL TRAVEL  permitted</w:t>
            </w:r>
            <w:r w:rsidR="00295B15">
              <w:rPr>
                <w:rFonts w:cstheme="minorHAnsi"/>
              </w:rPr>
              <w:t xml:space="preserve"> </w:t>
            </w:r>
            <w:r w:rsidRPr="00A747ED">
              <w:rPr>
                <w:rFonts w:cstheme="minorHAnsi"/>
                <w:b/>
              </w:rPr>
              <w:t>READ FURTHER INFORMATION BELOW</w:t>
            </w:r>
          </w:p>
          <w:p w14:paraId="3D9DEEDC" w14:textId="3A65DF1A" w:rsidR="00113A0B" w:rsidRPr="00E84A82" w:rsidRDefault="00113A0B" w:rsidP="007E08EE">
            <w:pPr>
              <w:jc w:val="both"/>
              <w:rPr>
                <w:rFonts w:cstheme="minorHAnsi"/>
                <w:b/>
              </w:rPr>
            </w:pPr>
          </w:p>
        </w:tc>
      </w:tr>
      <w:tr w:rsidR="007E08EE" w:rsidRPr="00A747ED" w14:paraId="5A6B4BEB" w14:textId="77777777" w:rsidTr="00560E16">
        <w:tc>
          <w:tcPr>
            <w:tcW w:w="7280" w:type="dxa"/>
            <w:shd w:val="clear" w:color="auto" w:fill="92D050"/>
          </w:tcPr>
          <w:p w14:paraId="71F09A6F" w14:textId="761BDD8C" w:rsidR="007E08EE" w:rsidRPr="00A747ED" w:rsidRDefault="007E08EE" w:rsidP="007E08EE">
            <w:pPr>
              <w:rPr>
                <w:rFonts w:cstheme="minorHAnsi"/>
                <w:b/>
                <w:sz w:val="28"/>
                <w:szCs w:val="28"/>
              </w:rPr>
            </w:pPr>
            <w:r w:rsidRPr="00A747ED">
              <w:rPr>
                <w:rFonts w:cstheme="minorHAnsi"/>
                <w:b/>
                <w:sz w:val="28"/>
                <w:szCs w:val="28"/>
              </w:rPr>
              <w:lastRenderedPageBreak/>
              <w:t xml:space="preserve">Readiness level </w:t>
            </w:r>
            <w:r w:rsidR="00560E16">
              <w:rPr>
                <w:rFonts w:cstheme="minorHAnsi"/>
                <w:b/>
                <w:sz w:val="28"/>
                <w:szCs w:val="28"/>
              </w:rPr>
              <w:t>GREEN</w:t>
            </w:r>
            <w:r w:rsidR="00EB075A" w:rsidRPr="00A747ED">
              <w:rPr>
                <w:rFonts w:cstheme="minorHAnsi"/>
                <w:b/>
                <w:sz w:val="28"/>
                <w:szCs w:val="28"/>
              </w:rPr>
              <w:t xml:space="preserve">               </w:t>
            </w:r>
            <w:r w:rsidRPr="00A747ED">
              <w:rPr>
                <w:rFonts w:cstheme="minorHAnsi"/>
                <w:b/>
                <w:sz w:val="28"/>
                <w:szCs w:val="28"/>
              </w:rPr>
              <w:t>ENGLAND</w:t>
            </w:r>
          </w:p>
          <w:p w14:paraId="72E1F8C6" w14:textId="77777777" w:rsidR="007E08EE" w:rsidRDefault="007E08EE" w:rsidP="007E08EE">
            <w:pPr>
              <w:jc w:val="both"/>
              <w:rPr>
                <w:rFonts w:cstheme="minorHAnsi"/>
                <w:b/>
                <w:sz w:val="24"/>
                <w:szCs w:val="24"/>
              </w:rPr>
            </w:pPr>
            <w:r w:rsidRPr="00A747ED">
              <w:rPr>
                <w:rFonts w:cstheme="minorHAnsi"/>
                <w:b/>
                <w:sz w:val="28"/>
                <w:szCs w:val="28"/>
              </w:rPr>
              <w:t>Residential activities</w:t>
            </w:r>
            <w:r w:rsidRPr="00A747ED">
              <w:rPr>
                <w:rFonts w:cstheme="minorHAnsi"/>
                <w:b/>
                <w:sz w:val="24"/>
                <w:szCs w:val="24"/>
              </w:rPr>
              <w:t xml:space="preserve"> – all age groups (except skrzaty)</w:t>
            </w:r>
          </w:p>
          <w:p w14:paraId="50FB72FF" w14:textId="34D04431" w:rsidR="004C1454" w:rsidRPr="004C1454" w:rsidRDefault="004C1454" w:rsidP="00EF0775">
            <w:pPr>
              <w:rPr>
                <w:rFonts w:cstheme="minorHAnsi"/>
                <w:b/>
                <w:sz w:val="24"/>
                <w:szCs w:val="24"/>
              </w:rPr>
            </w:pPr>
            <w:r>
              <w:rPr>
                <w:rFonts w:cstheme="minorHAnsi"/>
                <w:b/>
                <w:sz w:val="24"/>
                <w:szCs w:val="24"/>
              </w:rPr>
              <w:t xml:space="preserve">from </w:t>
            </w:r>
            <w:r w:rsidR="00DF70BA">
              <w:rPr>
                <w:rFonts w:cstheme="minorHAnsi"/>
                <w:b/>
                <w:sz w:val="24"/>
                <w:szCs w:val="24"/>
              </w:rPr>
              <w:t>06</w:t>
            </w:r>
            <w:r w:rsidR="00EF0775">
              <w:rPr>
                <w:rFonts w:cstheme="minorHAnsi"/>
                <w:b/>
                <w:sz w:val="24"/>
                <w:szCs w:val="24"/>
              </w:rPr>
              <w:t xml:space="preserve"> May</w:t>
            </w:r>
            <w:r w:rsidR="003E204F">
              <w:rPr>
                <w:rFonts w:cstheme="minorHAnsi"/>
                <w:b/>
                <w:sz w:val="24"/>
                <w:szCs w:val="24"/>
              </w:rPr>
              <w:t xml:space="preserve"> 2022</w:t>
            </w:r>
            <w:r>
              <w:rPr>
                <w:rFonts w:cstheme="minorHAnsi"/>
                <w:b/>
                <w:sz w:val="24"/>
                <w:szCs w:val="24"/>
              </w:rPr>
              <w:t xml:space="preserve"> </w:t>
            </w:r>
          </w:p>
        </w:tc>
        <w:tc>
          <w:tcPr>
            <w:tcW w:w="7280" w:type="dxa"/>
            <w:shd w:val="clear" w:color="auto" w:fill="92D050"/>
          </w:tcPr>
          <w:p w14:paraId="25C8B30D" w14:textId="322781DF" w:rsidR="00AF4D72" w:rsidRPr="00A747ED" w:rsidRDefault="00AF4D72" w:rsidP="00AF4D72">
            <w:pPr>
              <w:rPr>
                <w:rFonts w:cstheme="minorHAnsi"/>
                <w:b/>
                <w:sz w:val="28"/>
                <w:szCs w:val="28"/>
              </w:rPr>
            </w:pPr>
            <w:r w:rsidRPr="00A747ED">
              <w:rPr>
                <w:rFonts w:cstheme="minorHAnsi"/>
                <w:b/>
                <w:sz w:val="28"/>
                <w:szCs w:val="28"/>
              </w:rPr>
              <w:t xml:space="preserve">Readiness level </w:t>
            </w:r>
            <w:r w:rsidR="00560E16">
              <w:rPr>
                <w:rFonts w:cstheme="minorHAnsi"/>
                <w:b/>
                <w:sz w:val="28"/>
                <w:szCs w:val="28"/>
              </w:rPr>
              <w:t>GREEN</w:t>
            </w:r>
            <w:r w:rsidRPr="00A747ED">
              <w:rPr>
                <w:rFonts w:cstheme="minorHAnsi"/>
                <w:b/>
                <w:sz w:val="28"/>
                <w:szCs w:val="28"/>
              </w:rPr>
              <w:t xml:space="preserve">               SCOTLAND</w:t>
            </w:r>
          </w:p>
          <w:p w14:paraId="1F89CFE4" w14:textId="77777777" w:rsidR="00AF4D72" w:rsidRPr="00A747ED" w:rsidRDefault="00AF4D72" w:rsidP="00AF4D72">
            <w:pPr>
              <w:jc w:val="both"/>
              <w:rPr>
                <w:rFonts w:cstheme="minorHAnsi"/>
                <w:b/>
                <w:sz w:val="24"/>
                <w:szCs w:val="24"/>
              </w:rPr>
            </w:pPr>
            <w:r w:rsidRPr="00A747ED">
              <w:rPr>
                <w:rFonts w:cstheme="minorHAnsi"/>
                <w:b/>
                <w:sz w:val="28"/>
                <w:szCs w:val="28"/>
              </w:rPr>
              <w:t>Residential activities</w:t>
            </w:r>
            <w:r w:rsidRPr="00A747ED">
              <w:rPr>
                <w:rFonts w:cstheme="minorHAnsi"/>
                <w:b/>
                <w:sz w:val="24"/>
                <w:szCs w:val="24"/>
              </w:rPr>
              <w:t xml:space="preserve"> – all age groups (except skrzaty)</w:t>
            </w:r>
          </w:p>
          <w:p w14:paraId="59778D0F" w14:textId="65DF5D3B" w:rsidR="007E08EE" w:rsidRPr="00A747ED" w:rsidRDefault="00AF4D72" w:rsidP="00EF0775">
            <w:pPr>
              <w:jc w:val="both"/>
              <w:rPr>
                <w:rFonts w:cstheme="minorHAnsi"/>
                <w:b/>
              </w:rPr>
            </w:pPr>
            <w:r w:rsidRPr="00A747ED">
              <w:rPr>
                <w:rFonts w:cstheme="minorHAnsi"/>
                <w:b/>
                <w:sz w:val="24"/>
                <w:szCs w:val="24"/>
              </w:rPr>
              <w:t xml:space="preserve">From </w:t>
            </w:r>
            <w:r w:rsidR="00DF70BA">
              <w:rPr>
                <w:rFonts w:cstheme="minorHAnsi"/>
                <w:b/>
                <w:sz w:val="24"/>
                <w:szCs w:val="24"/>
              </w:rPr>
              <w:t>06</w:t>
            </w:r>
            <w:bookmarkStart w:id="0" w:name="_GoBack"/>
            <w:bookmarkEnd w:id="0"/>
            <w:r w:rsidR="00EF0775">
              <w:rPr>
                <w:rFonts w:cstheme="minorHAnsi"/>
                <w:b/>
                <w:sz w:val="24"/>
                <w:szCs w:val="24"/>
              </w:rPr>
              <w:t xml:space="preserve"> May</w:t>
            </w:r>
            <w:r w:rsidR="003E204F">
              <w:rPr>
                <w:rFonts w:cstheme="minorHAnsi"/>
                <w:b/>
                <w:sz w:val="24"/>
                <w:szCs w:val="24"/>
              </w:rPr>
              <w:t xml:space="preserve"> 2022</w:t>
            </w:r>
            <w:r>
              <w:rPr>
                <w:rFonts w:cstheme="minorHAnsi"/>
                <w:b/>
                <w:sz w:val="24"/>
                <w:szCs w:val="24"/>
              </w:rPr>
              <w:t xml:space="preserve"> </w:t>
            </w:r>
          </w:p>
        </w:tc>
      </w:tr>
      <w:tr w:rsidR="007E08EE" w:rsidRPr="00A747ED" w14:paraId="253705D0" w14:textId="77777777" w:rsidTr="007E08EE">
        <w:tc>
          <w:tcPr>
            <w:tcW w:w="7280" w:type="dxa"/>
          </w:tcPr>
          <w:p w14:paraId="79696D3F" w14:textId="65C75DE9" w:rsidR="007E08EE" w:rsidRPr="00A747ED" w:rsidRDefault="00E7046D" w:rsidP="007E08EE">
            <w:pPr>
              <w:jc w:val="both"/>
              <w:rPr>
                <w:rFonts w:cstheme="minorHAnsi"/>
              </w:rPr>
            </w:pPr>
            <w:r>
              <w:rPr>
                <w:rFonts w:cstheme="minorHAnsi"/>
                <w:b/>
              </w:rPr>
              <w:t xml:space="preserve">Domestic </w:t>
            </w:r>
            <w:r w:rsidR="00830725" w:rsidRPr="00830725">
              <w:rPr>
                <w:rFonts w:cstheme="minorHAnsi"/>
                <w:b/>
              </w:rPr>
              <w:t>Residential activities</w:t>
            </w:r>
            <w:r w:rsidR="00830725" w:rsidRPr="00A747ED">
              <w:rPr>
                <w:rFonts w:cstheme="minorHAnsi"/>
              </w:rPr>
              <w:t xml:space="preserve"> (under canvas or in residential buildings):</w:t>
            </w:r>
            <w:r w:rsidR="00830725">
              <w:rPr>
                <w:rFonts w:cstheme="minorHAnsi"/>
              </w:rPr>
              <w:t xml:space="preserve"> </w:t>
            </w:r>
            <w:r w:rsidR="007E08EE" w:rsidRPr="00A747ED">
              <w:rPr>
                <w:rFonts w:cstheme="minorHAnsi"/>
              </w:rPr>
              <w:t xml:space="preserve">No limits on numbers including for travel, age groups can be mixed, </w:t>
            </w:r>
            <w:r w:rsidR="00560E16">
              <w:rPr>
                <w:rFonts w:cstheme="minorHAnsi"/>
              </w:rPr>
              <w:t>face covering as per guidelines below</w:t>
            </w:r>
            <w:r w:rsidR="00EB075A">
              <w:rPr>
                <w:rFonts w:cstheme="minorHAnsi"/>
              </w:rPr>
              <w:t>.</w:t>
            </w:r>
          </w:p>
          <w:p w14:paraId="5C90FF99" w14:textId="47D8C448" w:rsidR="007E08EE" w:rsidRPr="00A747ED" w:rsidRDefault="007E08EE" w:rsidP="007E08EE">
            <w:pPr>
              <w:jc w:val="both"/>
              <w:rPr>
                <w:rFonts w:cstheme="minorHAnsi"/>
              </w:rPr>
            </w:pPr>
            <w:r w:rsidRPr="00A747ED">
              <w:rPr>
                <w:rFonts w:cstheme="minorHAnsi"/>
                <w:b/>
              </w:rPr>
              <w:t>Accommodation</w:t>
            </w:r>
            <w:r w:rsidRPr="00A747ED">
              <w:rPr>
                <w:rFonts w:cstheme="minorHAnsi"/>
              </w:rPr>
              <w:t xml:space="preserve">: </w:t>
            </w:r>
            <w:r w:rsidR="00957BE9">
              <w:rPr>
                <w:rFonts w:cstheme="minorHAnsi"/>
              </w:rPr>
              <w:t>multi-occupancy in rooms/tents with no limits on numbers.</w:t>
            </w:r>
          </w:p>
          <w:p w14:paraId="34C7DABC" w14:textId="5BE68A10" w:rsidR="007A2A44" w:rsidRDefault="007E08EE" w:rsidP="007E08EE">
            <w:pPr>
              <w:jc w:val="both"/>
              <w:rPr>
                <w:rFonts w:cstheme="minorHAnsi"/>
              </w:rPr>
            </w:pPr>
            <w:r w:rsidRPr="00A747ED">
              <w:rPr>
                <w:rFonts w:cstheme="minorHAnsi"/>
              </w:rPr>
              <w:t xml:space="preserve">COVID measures such as Covid risk assessment, good </w:t>
            </w:r>
            <w:r w:rsidR="00957BE9">
              <w:rPr>
                <w:rFonts w:cstheme="minorHAnsi"/>
              </w:rPr>
              <w:t xml:space="preserve">ventilation </w:t>
            </w:r>
            <w:r w:rsidRPr="00A747ED">
              <w:rPr>
                <w:rFonts w:cstheme="minorHAnsi"/>
              </w:rPr>
              <w:t>hygiene</w:t>
            </w:r>
            <w:r w:rsidR="00957BE9">
              <w:rPr>
                <w:rFonts w:cstheme="minorHAnsi"/>
              </w:rPr>
              <w:t xml:space="preserve"> and cleaning</w:t>
            </w:r>
            <w:r w:rsidRPr="00A747ED">
              <w:rPr>
                <w:rFonts w:cstheme="minorHAnsi"/>
              </w:rPr>
              <w:t xml:space="preserve"> measures remain in place, even overnight. </w:t>
            </w:r>
            <w:r w:rsidR="00E7046D">
              <w:rPr>
                <w:rFonts w:cstheme="minorHAnsi"/>
              </w:rPr>
              <w:t xml:space="preserve">Responsible social distancing in poorly ventiated places. </w:t>
            </w:r>
            <w:r w:rsidR="007A2A44">
              <w:rPr>
                <w:rFonts w:cstheme="minorHAnsi"/>
              </w:rPr>
              <w:t>PSA UK Region continues to require l</w:t>
            </w:r>
            <w:r w:rsidRPr="00A747ED">
              <w:rPr>
                <w:rFonts w:cstheme="minorHAnsi"/>
              </w:rPr>
              <w:t xml:space="preserve">ateral flow testing </w:t>
            </w:r>
            <w:r w:rsidR="00E24AA0" w:rsidRPr="00A747ED">
              <w:rPr>
                <w:rFonts w:cstheme="minorHAnsi"/>
              </w:rPr>
              <w:t>for all persons 11</w:t>
            </w:r>
            <w:r w:rsidR="00837767">
              <w:rPr>
                <w:rFonts w:cstheme="minorHAnsi"/>
              </w:rPr>
              <w:t xml:space="preserve"> </w:t>
            </w:r>
            <w:r w:rsidR="00E24AA0" w:rsidRPr="00A747ED">
              <w:rPr>
                <w:rFonts w:cstheme="minorHAnsi"/>
              </w:rPr>
              <w:t xml:space="preserve">years </w:t>
            </w:r>
            <w:r w:rsidR="007A2A44">
              <w:rPr>
                <w:rFonts w:cstheme="minorHAnsi"/>
              </w:rPr>
              <w:t xml:space="preserve">for overnight stays. </w:t>
            </w:r>
          </w:p>
          <w:p w14:paraId="53F82536" w14:textId="3196F069" w:rsidR="007A2A44" w:rsidRDefault="007A2A44" w:rsidP="00BF096A">
            <w:pPr>
              <w:pStyle w:val="ListParagraph"/>
              <w:numPr>
                <w:ilvl w:val="0"/>
                <w:numId w:val="18"/>
              </w:numPr>
              <w:jc w:val="both"/>
              <w:rPr>
                <w:rFonts w:cstheme="minorHAnsi"/>
              </w:rPr>
            </w:pPr>
            <w:r>
              <w:rPr>
                <w:rFonts w:cstheme="minorHAnsi"/>
              </w:rPr>
              <w:t>All</w:t>
            </w:r>
            <w:r w:rsidRPr="007A2A44">
              <w:rPr>
                <w:rFonts w:cstheme="minorHAnsi"/>
              </w:rPr>
              <w:t xml:space="preserve"> participants over 11 years old</w:t>
            </w:r>
            <w:r w:rsidR="00E24AA0" w:rsidRPr="007A2A44">
              <w:rPr>
                <w:rFonts w:cstheme="minorHAnsi"/>
              </w:rPr>
              <w:t xml:space="preserve"> </w:t>
            </w:r>
            <w:r w:rsidR="00295B15">
              <w:rPr>
                <w:rFonts w:cstheme="minorHAnsi"/>
              </w:rPr>
              <w:t>must</w:t>
            </w:r>
            <w:r w:rsidRPr="007A2A44">
              <w:rPr>
                <w:rFonts w:cstheme="minorHAnsi"/>
              </w:rPr>
              <w:t xml:space="preserve"> provide the leadership team with evidence of a negative lateral flow test</w:t>
            </w:r>
            <w:r w:rsidR="007E08EE" w:rsidRPr="00BF096A">
              <w:rPr>
                <w:rFonts w:cstheme="minorHAnsi"/>
              </w:rPr>
              <w:t xml:space="preserve"> immediately prior to departure</w:t>
            </w:r>
            <w:r w:rsidRPr="00BF096A">
              <w:rPr>
                <w:rFonts w:cstheme="minorHAnsi"/>
              </w:rPr>
              <w:t>.</w:t>
            </w:r>
            <w:r w:rsidR="007E08EE" w:rsidRPr="00BF096A">
              <w:rPr>
                <w:rFonts w:cstheme="minorHAnsi"/>
              </w:rPr>
              <w:t xml:space="preserve"> </w:t>
            </w:r>
          </w:p>
          <w:p w14:paraId="7F252810" w14:textId="4A235574" w:rsidR="007E08EE" w:rsidRDefault="007A2A44" w:rsidP="00BF096A">
            <w:pPr>
              <w:pStyle w:val="ListParagraph"/>
              <w:numPr>
                <w:ilvl w:val="0"/>
                <w:numId w:val="18"/>
              </w:numPr>
              <w:jc w:val="both"/>
              <w:rPr>
                <w:rFonts w:cstheme="minorHAnsi"/>
              </w:rPr>
            </w:pPr>
            <w:r>
              <w:rPr>
                <w:rFonts w:cstheme="minorHAnsi"/>
              </w:rPr>
              <w:t xml:space="preserve">All participants </w:t>
            </w:r>
            <w:r w:rsidRPr="00295B15">
              <w:rPr>
                <w:rFonts w:cstheme="minorHAnsi"/>
              </w:rPr>
              <w:t>must</w:t>
            </w:r>
            <w:r>
              <w:rPr>
                <w:rFonts w:cstheme="minorHAnsi"/>
              </w:rPr>
              <w:t xml:space="preserve"> </w:t>
            </w:r>
            <w:r w:rsidR="00BF096A">
              <w:rPr>
                <w:rFonts w:cstheme="minorHAnsi"/>
              </w:rPr>
              <w:t>bring one spare lateral flow test to the overnight activity. This will be used if circumstances require further checks during the event or at the end of the event.</w:t>
            </w:r>
          </w:p>
          <w:p w14:paraId="07FDBED6" w14:textId="51418084" w:rsidR="00BF096A" w:rsidRPr="007A2A44" w:rsidRDefault="00BF096A" w:rsidP="00BF096A">
            <w:pPr>
              <w:pStyle w:val="ListParagraph"/>
              <w:numPr>
                <w:ilvl w:val="0"/>
                <w:numId w:val="18"/>
              </w:numPr>
              <w:jc w:val="both"/>
              <w:rPr>
                <w:rFonts w:cstheme="minorHAnsi"/>
              </w:rPr>
            </w:pPr>
            <w:r>
              <w:rPr>
                <w:rFonts w:cstheme="minorHAnsi"/>
              </w:rPr>
              <w:t>All visitors to overnight activities (eg. Activity providers, parents day visitors) must provide evidence of negative lateral flow test prior to attendance on activity site.</w:t>
            </w:r>
          </w:p>
          <w:p w14:paraId="4F7EF6C8" w14:textId="77777777" w:rsidR="00AF4D72" w:rsidRDefault="00AF4D72" w:rsidP="007E08EE">
            <w:pPr>
              <w:jc w:val="both"/>
              <w:rPr>
                <w:rFonts w:cstheme="minorHAnsi"/>
              </w:rPr>
            </w:pPr>
          </w:p>
          <w:p w14:paraId="48145B2D" w14:textId="77777777" w:rsidR="00AF4D72" w:rsidRDefault="00AF4D72" w:rsidP="007E08EE">
            <w:pPr>
              <w:jc w:val="both"/>
              <w:rPr>
                <w:rFonts w:cstheme="minorHAnsi"/>
              </w:rPr>
            </w:pPr>
            <w:r>
              <w:rPr>
                <w:rFonts w:cstheme="minorHAnsi"/>
              </w:rPr>
              <w:t>Maintain full attendance records throughout residential event</w:t>
            </w:r>
            <w:r w:rsidR="00BE464A">
              <w:rPr>
                <w:rFonts w:cstheme="minorHAnsi"/>
              </w:rPr>
              <w:t>.</w:t>
            </w:r>
          </w:p>
          <w:p w14:paraId="47AA27D8" w14:textId="77777777" w:rsidR="00BE464A" w:rsidRDefault="00BE464A" w:rsidP="007E08EE">
            <w:pPr>
              <w:jc w:val="both"/>
              <w:rPr>
                <w:rFonts w:cstheme="minorHAnsi"/>
              </w:rPr>
            </w:pPr>
          </w:p>
          <w:p w14:paraId="614C5D8C" w14:textId="6AE532BE" w:rsidR="00042F7A" w:rsidRPr="00565FF5" w:rsidRDefault="00042F7A" w:rsidP="00F87B8E">
            <w:pPr>
              <w:jc w:val="both"/>
              <w:rPr>
                <w:rFonts w:cstheme="minorHAnsi"/>
                <w:b/>
              </w:rPr>
            </w:pPr>
            <w:r w:rsidRPr="00565FF5">
              <w:rPr>
                <w:rFonts w:cstheme="minorHAnsi"/>
                <w:b/>
              </w:rPr>
              <w:t xml:space="preserve">INTERNATIONAL TRAVEL </w:t>
            </w:r>
            <w:r w:rsidR="001B2905">
              <w:rPr>
                <w:rFonts w:cstheme="minorHAnsi"/>
                <w:b/>
              </w:rPr>
              <w:t xml:space="preserve"> </w:t>
            </w:r>
            <w:r w:rsidR="001B2905" w:rsidRPr="001B2905">
              <w:rPr>
                <w:rFonts w:cstheme="minorHAnsi"/>
              </w:rPr>
              <w:t>Visits a</w:t>
            </w:r>
            <w:r w:rsidR="001B2905">
              <w:rPr>
                <w:rFonts w:cstheme="minorHAnsi"/>
              </w:rPr>
              <w:t xml:space="preserve">broad can resume. Leaders planning a foreign visit must consult first with the Regional and UK Commissioner and must follow all </w:t>
            </w:r>
            <w:hyperlink r:id="rId8" w:history="1">
              <w:r w:rsidR="001B2905" w:rsidRPr="001B2905">
                <w:rPr>
                  <w:rStyle w:val="Hyperlink"/>
                  <w:rFonts w:cstheme="minorHAnsi"/>
                </w:rPr>
                <w:t>FCDO travel</w:t>
              </w:r>
            </w:hyperlink>
            <w:r w:rsidR="001B2905">
              <w:rPr>
                <w:rFonts w:cstheme="minorHAnsi"/>
              </w:rPr>
              <w:t xml:space="preserve"> advice. </w:t>
            </w:r>
            <w:r w:rsidR="00F14568">
              <w:rPr>
                <w:rFonts w:cstheme="minorHAnsi"/>
              </w:rPr>
              <w:t>Covid secure risk assessments must be approved and that trips are safe and accessible. Changing government requirements in both host and home countries must be considered at all stages of planning and during trips.</w:t>
            </w:r>
            <w:r w:rsidR="00F2181F">
              <w:rPr>
                <w:rFonts w:cstheme="minorHAnsi"/>
              </w:rPr>
              <w:t xml:space="preserve"> See separate </w:t>
            </w:r>
            <w:r w:rsidR="00442E50" w:rsidRPr="00C4588F">
              <w:t xml:space="preserve">Covid 19 </w:t>
            </w:r>
            <w:r w:rsidR="00442E50">
              <w:t>Guidance</w:t>
            </w:r>
            <w:r w:rsidR="00442E50" w:rsidRPr="00C4588F">
              <w:t xml:space="preserve"> and regulations for </w:t>
            </w:r>
            <w:r w:rsidR="00442E50">
              <w:t>international travel</w:t>
            </w:r>
            <w:r w:rsidR="00442E50" w:rsidRPr="00C4588F">
              <w:t xml:space="preserve"> </w:t>
            </w:r>
            <w:r w:rsidR="00442E50">
              <w:t>27</w:t>
            </w:r>
            <w:r w:rsidR="00344535">
              <w:t xml:space="preserve"> 03 </w:t>
            </w:r>
            <w:r w:rsidR="00442E50" w:rsidRPr="00C4588F">
              <w:t>2022</w:t>
            </w:r>
          </w:p>
        </w:tc>
        <w:tc>
          <w:tcPr>
            <w:tcW w:w="7280" w:type="dxa"/>
          </w:tcPr>
          <w:p w14:paraId="5C2A3D16" w14:textId="42E8E62A" w:rsidR="00AF4D72" w:rsidRPr="00A747ED" w:rsidRDefault="00E7046D" w:rsidP="00AF4D72">
            <w:pPr>
              <w:jc w:val="both"/>
              <w:rPr>
                <w:rFonts w:cstheme="minorHAnsi"/>
              </w:rPr>
            </w:pPr>
            <w:r>
              <w:rPr>
                <w:rFonts w:cstheme="minorHAnsi"/>
              </w:rPr>
              <w:t xml:space="preserve">Domestic </w:t>
            </w:r>
            <w:r w:rsidR="00AF4D72">
              <w:rPr>
                <w:rFonts w:cstheme="minorHAnsi"/>
              </w:rPr>
              <w:t>Residential activities</w:t>
            </w:r>
            <w:r w:rsidR="00AF4D72" w:rsidRPr="00A747ED">
              <w:rPr>
                <w:rFonts w:cstheme="minorHAnsi"/>
              </w:rPr>
              <w:t xml:space="preserve"> (under canvas or in residential buildings):</w:t>
            </w:r>
          </w:p>
          <w:p w14:paraId="5B7649E2" w14:textId="77777777" w:rsidR="00AF4D72" w:rsidRPr="00A747ED" w:rsidRDefault="00AF4D72" w:rsidP="00AF4D72">
            <w:pPr>
              <w:jc w:val="both"/>
              <w:rPr>
                <w:rFonts w:cstheme="minorHAnsi"/>
              </w:rPr>
            </w:pPr>
            <w:r w:rsidRPr="00A747ED">
              <w:rPr>
                <w:rFonts w:cstheme="minorHAnsi"/>
                <w:b/>
              </w:rPr>
              <w:t>Numbers:</w:t>
            </w:r>
            <w:r w:rsidRPr="00A747ED">
              <w:rPr>
                <w:rFonts w:cstheme="minorHAnsi"/>
              </w:rPr>
              <w:t xml:space="preserve"> </w:t>
            </w:r>
            <w:r>
              <w:rPr>
                <w:rFonts w:cstheme="minorHAnsi"/>
              </w:rPr>
              <w:t>numbers limited by venue capacity, physical distancing is not required indoor or outdoor</w:t>
            </w:r>
            <w:r w:rsidRPr="00A747ED">
              <w:rPr>
                <w:rFonts w:cstheme="minorHAnsi"/>
              </w:rPr>
              <w:t>.</w:t>
            </w:r>
          </w:p>
          <w:p w14:paraId="09AF6655" w14:textId="75D3567E" w:rsidR="00AF4D72" w:rsidRPr="00A747ED" w:rsidRDefault="00AF4D72" w:rsidP="00BE464A">
            <w:pPr>
              <w:jc w:val="both"/>
              <w:rPr>
                <w:rFonts w:cstheme="minorHAnsi"/>
              </w:rPr>
            </w:pPr>
            <w:r w:rsidRPr="00A747ED">
              <w:rPr>
                <w:rFonts w:cstheme="minorHAnsi"/>
                <w:b/>
              </w:rPr>
              <w:t>Accommodation occupancy</w:t>
            </w:r>
            <w:r w:rsidRPr="00A747ED">
              <w:rPr>
                <w:rFonts w:cstheme="minorHAnsi"/>
              </w:rPr>
              <w:t xml:space="preserve">:  Multi-occupancy in rooms/tents </w:t>
            </w:r>
            <w:r w:rsidR="00A976A8">
              <w:rPr>
                <w:rFonts w:cstheme="minorHAnsi"/>
              </w:rPr>
              <w:t>no limit on numbers based</w:t>
            </w:r>
            <w:r w:rsidRPr="00A747ED">
              <w:rPr>
                <w:rFonts w:cstheme="minorHAnsi"/>
              </w:rPr>
              <w:t xml:space="preserve"> on Covid level protection</w:t>
            </w:r>
            <w:r>
              <w:rPr>
                <w:rFonts w:cstheme="minorHAnsi"/>
              </w:rPr>
              <w:t xml:space="preserve"> zero</w:t>
            </w:r>
            <w:r w:rsidRPr="00A747ED">
              <w:rPr>
                <w:rFonts w:cstheme="minorHAnsi"/>
              </w:rPr>
              <w:t xml:space="preserve"> at the home local authority.</w:t>
            </w:r>
          </w:p>
          <w:p w14:paraId="5FA8FD22" w14:textId="77777777" w:rsidR="00BF096A" w:rsidRDefault="00BF096A" w:rsidP="00BF096A">
            <w:pPr>
              <w:jc w:val="both"/>
              <w:rPr>
                <w:rFonts w:cstheme="minorHAnsi"/>
              </w:rPr>
            </w:pPr>
            <w:r w:rsidRPr="00A747ED">
              <w:rPr>
                <w:rFonts w:cstheme="minorHAnsi"/>
              </w:rPr>
              <w:t xml:space="preserve">COVID measures such as Covid risk assessment, good </w:t>
            </w:r>
            <w:r>
              <w:rPr>
                <w:rFonts w:cstheme="minorHAnsi"/>
              </w:rPr>
              <w:t xml:space="preserve">ventilation </w:t>
            </w:r>
            <w:r w:rsidRPr="00A747ED">
              <w:rPr>
                <w:rFonts w:cstheme="minorHAnsi"/>
              </w:rPr>
              <w:t>hygiene</w:t>
            </w:r>
            <w:r>
              <w:rPr>
                <w:rFonts w:cstheme="minorHAnsi"/>
              </w:rPr>
              <w:t xml:space="preserve"> and cleaning</w:t>
            </w:r>
            <w:r w:rsidRPr="00A747ED">
              <w:rPr>
                <w:rFonts w:cstheme="minorHAnsi"/>
              </w:rPr>
              <w:t xml:space="preserve"> measures remain in place, even overnight. </w:t>
            </w:r>
            <w:r>
              <w:rPr>
                <w:rFonts w:cstheme="minorHAnsi"/>
              </w:rPr>
              <w:t>Responsible social distancing in poorly ventiated places. PSA UK Region continues to require l</w:t>
            </w:r>
            <w:r w:rsidRPr="00A747ED">
              <w:rPr>
                <w:rFonts w:cstheme="minorHAnsi"/>
              </w:rPr>
              <w:t>ateral flow testing for all persons 11</w:t>
            </w:r>
            <w:r>
              <w:rPr>
                <w:rFonts w:cstheme="minorHAnsi"/>
              </w:rPr>
              <w:t xml:space="preserve"> </w:t>
            </w:r>
            <w:r w:rsidRPr="00A747ED">
              <w:rPr>
                <w:rFonts w:cstheme="minorHAnsi"/>
              </w:rPr>
              <w:t xml:space="preserve">years </w:t>
            </w:r>
            <w:r>
              <w:rPr>
                <w:rFonts w:cstheme="minorHAnsi"/>
              </w:rPr>
              <w:t xml:space="preserve">for overnight stays. </w:t>
            </w:r>
          </w:p>
          <w:p w14:paraId="7103E5E7" w14:textId="21932427" w:rsidR="00BF096A" w:rsidRDefault="00BF096A" w:rsidP="00BF096A">
            <w:pPr>
              <w:pStyle w:val="ListParagraph"/>
              <w:numPr>
                <w:ilvl w:val="0"/>
                <w:numId w:val="18"/>
              </w:numPr>
              <w:jc w:val="both"/>
              <w:rPr>
                <w:rFonts w:cstheme="minorHAnsi"/>
              </w:rPr>
            </w:pPr>
            <w:r>
              <w:rPr>
                <w:rFonts w:cstheme="minorHAnsi"/>
              </w:rPr>
              <w:t>All</w:t>
            </w:r>
            <w:r w:rsidRPr="007A2A44">
              <w:rPr>
                <w:rFonts w:cstheme="minorHAnsi"/>
              </w:rPr>
              <w:t xml:space="preserve"> participants over 11 years old </w:t>
            </w:r>
            <w:r w:rsidR="00295B15">
              <w:rPr>
                <w:rFonts w:cstheme="minorHAnsi"/>
              </w:rPr>
              <w:t>must</w:t>
            </w:r>
            <w:r w:rsidRPr="007A2A44">
              <w:rPr>
                <w:rFonts w:cstheme="minorHAnsi"/>
              </w:rPr>
              <w:t xml:space="preserve"> provide the leadership team with evidence of a negative lateral flow test</w:t>
            </w:r>
            <w:r w:rsidRPr="00BF096A">
              <w:rPr>
                <w:rFonts w:cstheme="minorHAnsi"/>
              </w:rPr>
              <w:t xml:space="preserve"> immediately prior to departure. </w:t>
            </w:r>
          </w:p>
          <w:p w14:paraId="3D97C5FB" w14:textId="77777777" w:rsidR="00BF096A" w:rsidRDefault="00BF096A" w:rsidP="00BF096A">
            <w:pPr>
              <w:pStyle w:val="ListParagraph"/>
              <w:numPr>
                <w:ilvl w:val="0"/>
                <w:numId w:val="18"/>
              </w:numPr>
              <w:jc w:val="both"/>
              <w:rPr>
                <w:rFonts w:cstheme="minorHAnsi"/>
              </w:rPr>
            </w:pPr>
            <w:r>
              <w:rPr>
                <w:rFonts w:cstheme="minorHAnsi"/>
              </w:rPr>
              <w:t xml:space="preserve">All participants </w:t>
            </w:r>
            <w:r w:rsidRPr="00295B15">
              <w:rPr>
                <w:rFonts w:cstheme="minorHAnsi"/>
              </w:rPr>
              <w:t>must</w:t>
            </w:r>
            <w:r>
              <w:rPr>
                <w:rFonts w:cstheme="minorHAnsi"/>
              </w:rPr>
              <w:t xml:space="preserve"> bring one spare lateral flow test to the overnight activity. This will be used if circumstances require further checks during the event or at the end of the event.</w:t>
            </w:r>
          </w:p>
          <w:p w14:paraId="0292F9CA" w14:textId="77777777" w:rsidR="00BF096A" w:rsidRPr="007A2A44" w:rsidRDefault="00BF096A" w:rsidP="00BF096A">
            <w:pPr>
              <w:pStyle w:val="ListParagraph"/>
              <w:numPr>
                <w:ilvl w:val="0"/>
                <w:numId w:val="18"/>
              </w:numPr>
              <w:jc w:val="both"/>
              <w:rPr>
                <w:rFonts w:cstheme="minorHAnsi"/>
              </w:rPr>
            </w:pPr>
            <w:r>
              <w:rPr>
                <w:rFonts w:cstheme="minorHAnsi"/>
              </w:rPr>
              <w:t>All visitors to overnight activities (eg. Activity providers, parents day visitors) must provide evidence of negative lateral flow test prior to attendance on activity site.</w:t>
            </w:r>
          </w:p>
          <w:p w14:paraId="6CC7A966" w14:textId="0E1DD2C4" w:rsidR="00AF4D72" w:rsidRPr="00A747ED" w:rsidRDefault="00AF4D72" w:rsidP="00AF4D72">
            <w:pPr>
              <w:jc w:val="both"/>
              <w:rPr>
                <w:rFonts w:cstheme="minorHAnsi"/>
              </w:rPr>
            </w:pPr>
            <w:r>
              <w:rPr>
                <w:rFonts w:cstheme="minorHAnsi"/>
              </w:rPr>
              <w:t>Maintain full attendance records throughout residential event.</w:t>
            </w:r>
          </w:p>
          <w:p w14:paraId="3E0AFA60" w14:textId="77777777" w:rsidR="00E84A82" w:rsidRDefault="00E84A82" w:rsidP="00E84A82">
            <w:pPr>
              <w:jc w:val="both"/>
              <w:rPr>
                <w:rFonts w:cstheme="minorHAnsi"/>
                <w:b/>
              </w:rPr>
            </w:pPr>
          </w:p>
          <w:p w14:paraId="49ADA245" w14:textId="28380230" w:rsidR="00565FF5" w:rsidRPr="00A747ED" w:rsidRDefault="00565FF5" w:rsidP="00F87B8E">
            <w:pPr>
              <w:jc w:val="both"/>
              <w:rPr>
                <w:rFonts w:cstheme="minorHAnsi"/>
                <w:b/>
              </w:rPr>
            </w:pPr>
            <w:r>
              <w:rPr>
                <w:rFonts w:cstheme="minorHAnsi"/>
                <w:b/>
              </w:rPr>
              <w:t>INTERNATIONAL TRAVEL</w:t>
            </w:r>
            <w:r w:rsidR="00F14568">
              <w:rPr>
                <w:rFonts w:cstheme="minorHAnsi"/>
                <w:b/>
              </w:rPr>
              <w:t xml:space="preserve"> </w:t>
            </w:r>
            <w:r w:rsidR="00F14568" w:rsidRPr="001B2905">
              <w:rPr>
                <w:rFonts w:cstheme="minorHAnsi"/>
              </w:rPr>
              <w:t>Visits a</w:t>
            </w:r>
            <w:r w:rsidR="00F14568">
              <w:rPr>
                <w:rFonts w:cstheme="minorHAnsi"/>
              </w:rPr>
              <w:t xml:space="preserve">broad can resume. Leaders planning a foreign visit must consult first with the Regional and UK Commissioner and must follow all </w:t>
            </w:r>
            <w:hyperlink r:id="rId9" w:history="1">
              <w:r w:rsidR="00F14568" w:rsidRPr="001B2905">
                <w:rPr>
                  <w:rStyle w:val="Hyperlink"/>
                  <w:rFonts w:cstheme="minorHAnsi"/>
                </w:rPr>
                <w:t>FCDO travel</w:t>
              </w:r>
            </w:hyperlink>
            <w:r w:rsidR="00F14568">
              <w:rPr>
                <w:rFonts w:cstheme="minorHAnsi"/>
              </w:rPr>
              <w:t xml:space="preserve"> advice. Covid secure risk assessments must be approved and that trips are safe and accessible. Changing government requirements in both host and home countries must be considered at all stages of planning and during trips.</w:t>
            </w:r>
            <w:r w:rsidR="00F2181F">
              <w:rPr>
                <w:rFonts w:cstheme="minorHAnsi"/>
              </w:rPr>
              <w:t xml:space="preserve"> See separate </w:t>
            </w:r>
            <w:r w:rsidR="00442E50" w:rsidRPr="00C4588F">
              <w:t xml:space="preserve">Covid 19 </w:t>
            </w:r>
            <w:r w:rsidR="00442E50">
              <w:t>Guidance</w:t>
            </w:r>
            <w:r w:rsidR="00442E50" w:rsidRPr="00C4588F">
              <w:t xml:space="preserve"> and regulations for </w:t>
            </w:r>
            <w:r w:rsidR="00442E50">
              <w:t>international travel</w:t>
            </w:r>
            <w:r w:rsidR="00442E50" w:rsidRPr="00C4588F">
              <w:t xml:space="preserve"> </w:t>
            </w:r>
            <w:r w:rsidR="00442E50">
              <w:t>27</w:t>
            </w:r>
            <w:r w:rsidR="00344535">
              <w:t xml:space="preserve"> 03 </w:t>
            </w:r>
            <w:r w:rsidR="00442E50" w:rsidRPr="00C4588F">
              <w:t>2022</w:t>
            </w:r>
          </w:p>
        </w:tc>
      </w:tr>
    </w:tbl>
    <w:p w14:paraId="5A1ED61E" w14:textId="4EC64A8C" w:rsidR="00F24D39" w:rsidRPr="00A747ED" w:rsidRDefault="00F24D39">
      <w:pPr>
        <w:rPr>
          <w:rFonts w:cstheme="minorHAnsi"/>
          <w:b/>
          <w:sz w:val="16"/>
          <w:szCs w:val="16"/>
        </w:rPr>
      </w:pPr>
    </w:p>
    <w:p w14:paraId="14836198" w14:textId="583D158C" w:rsidR="000D224B" w:rsidRPr="00A747ED" w:rsidRDefault="008219D3" w:rsidP="00DD334E">
      <w:pPr>
        <w:pStyle w:val="Default"/>
        <w:rPr>
          <w:rFonts w:asciiTheme="minorHAnsi" w:hAnsiTheme="minorHAnsi" w:cstheme="minorHAnsi"/>
          <w:b/>
          <w:bCs/>
          <w:sz w:val="22"/>
          <w:szCs w:val="22"/>
        </w:rPr>
      </w:pPr>
      <w:r w:rsidRPr="00A747ED">
        <w:rPr>
          <w:rFonts w:asciiTheme="minorHAnsi" w:hAnsiTheme="minorHAnsi" w:cstheme="minorHAnsi"/>
          <w:b/>
          <w:bCs/>
          <w:sz w:val="22"/>
          <w:szCs w:val="22"/>
        </w:rPr>
        <w:t xml:space="preserve">* </w:t>
      </w:r>
      <w:r w:rsidR="000D224B" w:rsidRPr="00A747ED">
        <w:rPr>
          <w:rFonts w:asciiTheme="minorHAnsi" w:hAnsiTheme="minorHAnsi" w:cstheme="minorHAnsi"/>
          <w:b/>
          <w:bCs/>
          <w:sz w:val="22"/>
          <w:szCs w:val="22"/>
        </w:rPr>
        <w:t xml:space="preserve">Additional </w:t>
      </w:r>
      <w:r w:rsidR="00E7046D">
        <w:rPr>
          <w:rFonts w:asciiTheme="minorHAnsi" w:hAnsiTheme="minorHAnsi" w:cstheme="minorHAnsi"/>
          <w:b/>
          <w:bCs/>
          <w:sz w:val="22"/>
          <w:szCs w:val="22"/>
        </w:rPr>
        <w:t xml:space="preserve">current </w:t>
      </w:r>
      <w:r w:rsidR="000D224B" w:rsidRPr="00A747ED">
        <w:rPr>
          <w:rFonts w:asciiTheme="minorHAnsi" w:hAnsiTheme="minorHAnsi" w:cstheme="minorHAnsi"/>
          <w:b/>
          <w:bCs/>
          <w:sz w:val="22"/>
          <w:szCs w:val="22"/>
        </w:rPr>
        <w:t xml:space="preserve">information </w:t>
      </w:r>
    </w:p>
    <w:p w14:paraId="0FFCABF1" w14:textId="77777777" w:rsidR="000D224B" w:rsidRPr="00A747ED" w:rsidRDefault="000D224B" w:rsidP="00DD334E">
      <w:pPr>
        <w:pStyle w:val="Default"/>
        <w:rPr>
          <w:rFonts w:asciiTheme="minorHAnsi" w:hAnsiTheme="minorHAnsi" w:cstheme="minorHAnsi"/>
          <w:b/>
          <w:bCs/>
          <w:sz w:val="22"/>
          <w:szCs w:val="22"/>
        </w:rPr>
      </w:pPr>
    </w:p>
    <w:p w14:paraId="0D30C896" w14:textId="4ECF1143" w:rsidR="00E24AA0" w:rsidRPr="00A747ED" w:rsidRDefault="00E24AA0" w:rsidP="000D224B">
      <w:pPr>
        <w:pStyle w:val="Default"/>
        <w:numPr>
          <w:ilvl w:val="0"/>
          <w:numId w:val="12"/>
        </w:numPr>
        <w:rPr>
          <w:rFonts w:asciiTheme="minorHAnsi" w:hAnsiTheme="minorHAnsi" w:cstheme="minorHAnsi"/>
          <w:bCs/>
          <w:sz w:val="22"/>
          <w:szCs w:val="22"/>
        </w:rPr>
      </w:pPr>
      <w:r w:rsidRPr="00A747ED">
        <w:rPr>
          <w:rFonts w:asciiTheme="minorHAnsi" w:hAnsiTheme="minorHAnsi" w:cstheme="minorHAnsi"/>
          <w:bCs/>
          <w:sz w:val="22"/>
          <w:szCs w:val="22"/>
        </w:rPr>
        <w:t xml:space="preserve">It is important to remember that </w:t>
      </w:r>
      <w:r w:rsidRPr="00F14568">
        <w:rPr>
          <w:rFonts w:asciiTheme="minorHAnsi" w:hAnsiTheme="minorHAnsi" w:cstheme="minorHAnsi"/>
          <w:b/>
          <w:bCs/>
          <w:sz w:val="22"/>
          <w:szCs w:val="22"/>
        </w:rPr>
        <w:t>we are still in the middle of a pandemic</w:t>
      </w:r>
      <w:r w:rsidRPr="00A747ED">
        <w:rPr>
          <w:rFonts w:asciiTheme="minorHAnsi" w:hAnsiTheme="minorHAnsi" w:cstheme="minorHAnsi"/>
          <w:bCs/>
          <w:sz w:val="22"/>
          <w:szCs w:val="22"/>
        </w:rPr>
        <w:t>, we have a duty of care to remain responsible and accountable by following government and PSA UK Region recommendations.</w:t>
      </w:r>
    </w:p>
    <w:p w14:paraId="3BD0E177" w14:textId="0FD7CAF8" w:rsidR="0091121A" w:rsidRPr="00CB7E3D" w:rsidRDefault="00E31F3A" w:rsidP="00CB7E3D">
      <w:pPr>
        <w:pStyle w:val="Default"/>
        <w:numPr>
          <w:ilvl w:val="0"/>
          <w:numId w:val="12"/>
        </w:numPr>
        <w:rPr>
          <w:rFonts w:asciiTheme="minorHAnsi" w:hAnsiTheme="minorHAnsi" w:cstheme="minorHAnsi"/>
          <w:bCs/>
          <w:sz w:val="22"/>
          <w:szCs w:val="22"/>
        </w:rPr>
      </w:pPr>
      <w:r w:rsidRPr="00A747ED">
        <w:rPr>
          <w:rFonts w:asciiTheme="minorHAnsi" w:hAnsiTheme="minorHAnsi" w:cstheme="minorHAnsi"/>
          <w:bCs/>
          <w:sz w:val="22"/>
          <w:szCs w:val="22"/>
        </w:rPr>
        <w:lastRenderedPageBreak/>
        <w:t xml:space="preserve">Additional information for residential </w:t>
      </w:r>
      <w:r w:rsidR="00F14568">
        <w:rPr>
          <w:rFonts w:asciiTheme="minorHAnsi" w:hAnsiTheme="minorHAnsi" w:cstheme="minorHAnsi"/>
          <w:bCs/>
          <w:sz w:val="22"/>
          <w:szCs w:val="22"/>
        </w:rPr>
        <w:t xml:space="preserve">and international </w:t>
      </w:r>
      <w:r w:rsidRPr="00A747ED">
        <w:rPr>
          <w:rFonts w:asciiTheme="minorHAnsi" w:hAnsiTheme="minorHAnsi" w:cstheme="minorHAnsi"/>
          <w:bCs/>
          <w:sz w:val="22"/>
          <w:szCs w:val="22"/>
        </w:rPr>
        <w:t xml:space="preserve">activities is provided </w:t>
      </w:r>
      <w:r w:rsidR="00D638AF" w:rsidRPr="00A747ED">
        <w:rPr>
          <w:rFonts w:asciiTheme="minorHAnsi" w:hAnsiTheme="minorHAnsi" w:cstheme="minorHAnsi"/>
          <w:bCs/>
          <w:sz w:val="22"/>
          <w:szCs w:val="22"/>
        </w:rPr>
        <w:t>separately</w:t>
      </w:r>
      <w:r w:rsidRPr="00A747ED">
        <w:rPr>
          <w:rFonts w:asciiTheme="minorHAnsi" w:hAnsiTheme="minorHAnsi" w:cstheme="minorHAnsi"/>
          <w:bCs/>
          <w:sz w:val="22"/>
          <w:szCs w:val="22"/>
        </w:rPr>
        <w:t>.</w:t>
      </w:r>
    </w:p>
    <w:p w14:paraId="653CDA92" w14:textId="6AFEBD96" w:rsidR="00626083" w:rsidRPr="00295B15" w:rsidRDefault="000D224B" w:rsidP="00295B15">
      <w:pPr>
        <w:pStyle w:val="Default"/>
        <w:numPr>
          <w:ilvl w:val="0"/>
          <w:numId w:val="12"/>
        </w:numPr>
        <w:rPr>
          <w:rFonts w:asciiTheme="minorHAnsi" w:hAnsiTheme="minorHAnsi" w:cstheme="minorHAnsi"/>
          <w:bCs/>
          <w:sz w:val="22"/>
          <w:szCs w:val="22"/>
        </w:rPr>
      </w:pPr>
      <w:r w:rsidRPr="002F4EF6">
        <w:rPr>
          <w:rFonts w:asciiTheme="minorHAnsi" w:hAnsiTheme="minorHAnsi" w:cstheme="minorHAnsi"/>
          <w:b/>
          <w:bCs/>
          <w:sz w:val="22"/>
          <w:szCs w:val="22"/>
        </w:rPr>
        <w:t>Face coverings</w:t>
      </w:r>
      <w:r w:rsidRPr="002F4EF6">
        <w:rPr>
          <w:rFonts w:asciiTheme="minorHAnsi" w:hAnsiTheme="minorHAnsi" w:cstheme="minorHAnsi"/>
          <w:bCs/>
          <w:sz w:val="22"/>
          <w:szCs w:val="22"/>
        </w:rPr>
        <w:t xml:space="preserve">: </w:t>
      </w:r>
      <w:r w:rsidR="00BF096A" w:rsidRPr="00295B15">
        <w:rPr>
          <w:rFonts w:asciiTheme="minorHAnsi" w:hAnsiTheme="minorHAnsi" w:cstheme="minorHAnsi"/>
          <w:bCs/>
          <w:sz w:val="22"/>
          <w:szCs w:val="22"/>
        </w:rPr>
        <w:t>F</w:t>
      </w:r>
      <w:r w:rsidR="0046160E" w:rsidRPr="00295B15">
        <w:rPr>
          <w:rFonts w:asciiTheme="minorHAnsi" w:hAnsiTheme="minorHAnsi" w:cstheme="minorHAnsi"/>
          <w:bCs/>
          <w:sz w:val="22"/>
          <w:szCs w:val="22"/>
        </w:rPr>
        <w:t>ace covering</w:t>
      </w:r>
      <w:r w:rsidR="0019307C" w:rsidRPr="00295B15">
        <w:rPr>
          <w:rFonts w:asciiTheme="minorHAnsi" w:hAnsiTheme="minorHAnsi" w:cstheme="minorHAnsi"/>
          <w:bCs/>
          <w:sz w:val="22"/>
          <w:szCs w:val="22"/>
        </w:rPr>
        <w:t>s</w:t>
      </w:r>
      <w:r w:rsidR="0046160E" w:rsidRPr="00295B15">
        <w:rPr>
          <w:rFonts w:asciiTheme="minorHAnsi" w:hAnsiTheme="minorHAnsi" w:cstheme="minorHAnsi"/>
          <w:bCs/>
          <w:sz w:val="22"/>
          <w:szCs w:val="22"/>
        </w:rPr>
        <w:t xml:space="preserve"> </w:t>
      </w:r>
      <w:r w:rsidR="0019307C" w:rsidRPr="00295B15">
        <w:rPr>
          <w:rFonts w:asciiTheme="minorHAnsi" w:hAnsiTheme="minorHAnsi" w:cstheme="minorHAnsi"/>
          <w:bCs/>
          <w:sz w:val="22"/>
          <w:szCs w:val="22"/>
        </w:rPr>
        <w:t xml:space="preserve">are no longer compulsory or required by law </w:t>
      </w:r>
      <w:r w:rsidR="00BF096A" w:rsidRPr="00295B15">
        <w:rPr>
          <w:rFonts w:asciiTheme="minorHAnsi" w:hAnsiTheme="minorHAnsi" w:cstheme="minorHAnsi"/>
          <w:bCs/>
          <w:sz w:val="22"/>
          <w:szCs w:val="22"/>
        </w:rPr>
        <w:t xml:space="preserve">in any of the UK countries </w:t>
      </w:r>
      <w:r w:rsidR="0019307C" w:rsidRPr="00295B15">
        <w:rPr>
          <w:rFonts w:asciiTheme="minorHAnsi" w:hAnsiTheme="minorHAnsi" w:cstheme="minorHAnsi"/>
          <w:bCs/>
          <w:sz w:val="22"/>
          <w:szCs w:val="22"/>
        </w:rPr>
        <w:t xml:space="preserve">but we recommend activities are carefully considered and practice should remain Covid secure. </w:t>
      </w:r>
      <w:r w:rsidR="00BF096A" w:rsidRPr="00295B15">
        <w:rPr>
          <w:rFonts w:asciiTheme="minorHAnsi" w:hAnsiTheme="minorHAnsi" w:cstheme="minorHAnsi"/>
          <w:bCs/>
          <w:sz w:val="22"/>
          <w:szCs w:val="22"/>
        </w:rPr>
        <w:t>This may change at short notice and leaders should stay vigilant to government directives.</w:t>
      </w:r>
      <w:r w:rsidR="0019307C" w:rsidRPr="00295B15">
        <w:rPr>
          <w:rFonts w:asciiTheme="minorHAnsi" w:hAnsiTheme="minorHAnsi" w:cstheme="minorHAnsi"/>
          <w:bCs/>
          <w:sz w:val="22"/>
          <w:szCs w:val="22"/>
        </w:rPr>
        <w:t xml:space="preserve">  </w:t>
      </w:r>
      <w:r w:rsidR="0046160E" w:rsidRPr="00295B15">
        <w:rPr>
          <w:rFonts w:asciiTheme="minorHAnsi" w:hAnsiTheme="minorHAnsi" w:cstheme="minorHAnsi"/>
          <w:bCs/>
          <w:sz w:val="22"/>
          <w:szCs w:val="22"/>
        </w:rPr>
        <w:t xml:space="preserve"> </w:t>
      </w:r>
    </w:p>
    <w:p w14:paraId="056FCEEA" w14:textId="17B7D29F" w:rsidR="00F20B2A" w:rsidRDefault="00F20B2A" w:rsidP="000D224B">
      <w:pPr>
        <w:pStyle w:val="Default"/>
        <w:numPr>
          <w:ilvl w:val="0"/>
          <w:numId w:val="12"/>
        </w:numPr>
        <w:rPr>
          <w:rFonts w:asciiTheme="minorHAnsi" w:hAnsiTheme="minorHAnsi" w:cstheme="minorHAnsi"/>
          <w:bCs/>
          <w:sz w:val="22"/>
          <w:szCs w:val="22"/>
        </w:rPr>
      </w:pPr>
      <w:r w:rsidRPr="00A747ED">
        <w:rPr>
          <w:rFonts w:asciiTheme="minorHAnsi" w:hAnsiTheme="minorHAnsi" w:cstheme="minorHAnsi"/>
          <w:b/>
          <w:bCs/>
          <w:sz w:val="22"/>
          <w:szCs w:val="22"/>
        </w:rPr>
        <w:t>Social distancing</w:t>
      </w:r>
      <w:r w:rsidRPr="00A747ED">
        <w:rPr>
          <w:rFonts w:asciiTheme="minorHAnsi" w:hAnsiTheme="minorHAnsi" w:cstheme="minorHAnsi"/>
          <w:bCs/>
          <w:sz w:val="22"/>
          <w:szCs w:val="22"/>
        </w:rPr>
        <w:t>:</w:t>
      </w:r>
      <w:r w:rsidR="00BF096A">
        <w:rPr>
          <w:rFonts w:asciiTheme="minorHAnsi" w:hAnsiTheme="minorHAnsi" w:cstheme="minorHAnsi"/>
          <w:bCs/>
          <w:sz w:val="22"/>
          <w:szCs w:val="22"/>
        </w:rPr>
        <w:t xml:space="preserve"> is no longer required in any of the UK countries but leaders must stay vigilant to government directives. It continues to be highly recommended in poorly ventilated places.</w:t>
      </w:r>
    </w:p>
    <w:p w14:paraId="5A715C32" w14:textId="2F893912" w:rsidR="00295B15" w:rsidRPr="00295B15" w:rsidRDefault="00295B15" w:rsidP="000D224B">
      <w:pPr>
        <w:pStyle w:val="Default"/>
        <w:numPr>
          <w:ilvl w:val="0"/>
          <w:numId w:val="12"/>
        </w:numPr>
        <w:rPr>
          <w:rFonts w:asciiTheme="minorHAnsi" w:hAnsiTheme="minorHAnsi" w:cstheme="minorHAnsi"/>
          <w:bCs/>
          <w:sz w:val="22"/>
          <w:szCs w:val="22"/>
          <w:highlight w:val="yellow"/>
        </w:rPr>
      </w:pPr>
      <w:r w:rsidRPr="00295B15">
        <w:rPr>
          <w:rFonts w:asciiTheme="minorHAnsi" w:hAnsiTheme="minorHAnsi" w:cstheme="minorHAnsi"/>
          <w:b/>
          <w:bCs/>
          <w:sz w:val="22"/>
          <w:szCs w:val="22"/>
          <w:highlight w:val="yellow"/>
        </w:rPr>
        <w:t>Lateral flow tests</w:t>
      </w:r>
      <w:r w:rsidRPr="00295B15">
        <w:rPr>
          <w:rFonts w:asciiTheme="minorHAnsi" w:hAnsiTheme="minorHAnsi" w:cstheme="minorHAnsi"/>
          <w:bCs/>
          <w:sz w:val="22"/>
          <w:szCs w:val="22"/>
          <w:highlight w:val="yellow"/>
        </w:rPr>
        <w:t>: instructions for overnight stays for participants, leaders and visitors as above. First aid kits for overnight stays must be equiped with spare tests. Tests can be obtained through chemists and through the internet.</w:t>
      </w:r>
    </w:p>
    <w:p w14:paraId="52898827" w14:textId="56DF5D24" w:rsidR="0046160E" w:rsidRPr="00A747ED" w:rsidRDefault="0046160E" w:rsidP="000D224B">
      <w:pPr>
        <w:pStyle w:val="Default"/>
        <w:numPr>
          <w:ilvl w:val="0"/>
          <w:numId w:val="12"/>
        </w:numPr>
        <w:rPr>
          <w:rFonts w:asciiTheme="minorHAnsi" w:hAnsiTheme="minorHAnsi" w:cstheme="minorHAnsi"/>
          <w:bCs/>
          <w:sz w:val="22"/>
          <w:szCs w:val="22"/>
        </w:rPr>
      </w:pPr>
      <w:r w:rsidRPr="00A747ED">
        <w:rPr>
          <w:rFonts w:asciiTheme="minorHAnsi" w:hAnsiTheme="minorHAnsi" w:cstheme="minorHAnsi"/>
          <w:b/>
          <w:bCs/>
          <w:sz w:val="22"/>
          <w:szCs w:val="22"/>
        </w:rPr>
        <w:t>Contact sport</w:t>
      </w:r>
      <w:r w:rsidRPr="00A747ED">
        <w:rPr>
          <w:rFonts w:asciiTheme="minorHAnsi" w:hAnsiTheme="minorHAnsi" w:cstheme="minorHAnsi"/>
          <w:bCs/>
          <w:sz w:val="22"/>
          <w:szCs w:val="22"/>
        </w:rPr>
        <w:t xml:space="preserve"> </w:t>
      </w:r>
      <w:r w:rsidR="006D5DFB" w:rsidRPr="00A747ED">
        <w:rPr>
          <w:rFonts w:asciiTheme="minorHAnsi" w:hAnsiTheme="minorHAnsi" w:cstheme="minorHAnsi"/>
          <w:bCs/>
          <w:sz w:val="22"/>
          <w:szCs w:val="22"/>
        </w:rPr>
        <w:t>(</w:t>
      </w:r>
      <w:r w:rsidR="00D638AF" w:rsidRPr="00A747ED">
        <w:rPr>
          <w:rFonts w:asciiTheme="minorHAnsi" w:hAnsiTheme="minorHAnsi" w:cstheme="minorHAnsi"/>
          <w:bCs/>
          <w:sz w:val="22"/>
          <w:szCs w:val="22"/>
        </w:rPr>
        <w:t>e.g.</w:t>
      </w:r>
      <w:r w:rsidR="00D638AF">
        <w:rPr>
          <w:rFonts w:asciiTheme="minorHAnsi" w:hAnsiTheme="minorHAnsi" w:cstheme="minorHAnsi"/>
          <w:bCs/>
          <w:sz w:val="22"/>
          <w:szCs w:val="22"/>
        </w:rPr>
        <w:t xml:space="preserve"> </w:t>
      </w:r>
      <w:r w:rsidR="006D5DFB" w:rsidRPr="00A747ED">
        <w:rPr>
          <w:rFonts w:asciiTheme="minorHAnsi" w:hAnsiTheme="minorHAnsi" w:cstheme="minorHAnsi"/>
          <w:bCs/>
          <w:sz w:val="22"/>
          <w:szCs w:val="22"/>
        </w:rPr>
        <w:t>Volleyball, do</w:t>
      </w:r>
      <w:r w:rsidR="00930181">
        <w:rPr>
          <w:rFonts w:asciiTheme="minorHAnsi" w:hAnsiTheme="minorHAnsi" w:cstheme="minorHAnsi"/>
          <w:bCs/>
          <w:sz w:val="22"/>
          <w:szCs w:val="22"/>
        </w:rPr>
        <w:t>d</w:t>
      </w:r>
      <w:r w:rsidR="006D5DFB" w:rsidRPr="00A747ED">
        <w:rPr>
          <w:rFonts w:asciiTheme="minorHAnsi" w:hAnsiTheme="minorHAnsi" w:cstheme="minorHAnsi"/>
          <w:bCs/>
          <w:sz w:val="22"/>
          <w:szCs w:val="22"/>
        </w:rPr>
        <w:t xml:space="preserve">geball) </w:t>
      </w:r>
      <w:r w:rsidR="00641306">
        <w:rPr>
          <w:rFonts w:asciiTheme="minorHAnsi" w:hAnsiTheme="minorHAnsi" w:cstheme="minorHAnsi"/>
          <w:bCs/>
          <w:sz w:val="22"/>
          <w:szCs w:val="22"/>
        </w:rPr>
        <w:t>- ensure you consider robust hygiene measures for all activities and continue to maintain good hand and equipment cleaning regimes.</w:t>
      </w:r>
    </w:p>
    <w:p w14:paraId="01520E1B" w14:textId="0D04CFEA" w:rsidR="00BE339A" w:rsidRPr="00A747ED" w:rsidRDefault="00BE339A" w:rsidP="000D224B">
      <w:pPr>
        <w:pStyle w:val="Default"/>
        <w:numPr>
          <w:ilvl w:val="0"/>
          <w:numId w:val="12"/>
        </w:numPr>
        <w:rPr>
          <w:rFonts w:asciiTheme="minorHAnsi" w:hAnsiTheme="minorHAnsi" w:cstheme="minorHAnsi"/>
          <w:bCs/>
          <w:sz w:val="22"/>
          <w:szCs w:val="22"/>
        </w:rPr>
      </w:pPr>
      <w:r w:rsidRPr="00A747ED">
        <w:rPr>
          <w:rFonts w:asciiTheme="minorHAnsi" w:hAnsiTheme="minorHAnsi" w:cstheme="minorHAnsi"/>
          <w:b/>
          <w:bCs/>
          <w:sz w:val="22"/>
          <w:szCs w:val="22"/>
        </w:rPr>
        <w:t>For visits</w:t>
      </w:r>
      <w:r w:rsidRPr="00A747ED">
        <w:rPr>
          <w:rFonts w:asciiTheme="minorHAnsi" w:hAnsiTheme="minorHAnsi" w:cstheme="minorHAnsi"/>
          <w:bCs/>
          <w:sz w:val="22"/>
          <w:szCs w:val="22"/>
        </w:rPr>
        <w:t>: follow third party venue restrictions and/or requirements.</w:t>
      </w:r>
    </w:p>
    <w:p w14:paraId="31F30B8C" w14:textId="41C6295D" w:rsidR="000D224B" w:rsidRPr="00A747ED" w:rsidRDefault="000D224B" w:rsidP="000D224B">
      <w:pPr>
        <w:pStyle w:val="Default"/>
        <w:numPr>
          <w:ilvl w:val="0"/>
          <w:numId w:val="12"/>
        </w:numPr>
        <w:rPr>
          <w:rFonts w:asciiTheme="minorHAnsi" w:hAnsiTheme="minorHAnsi" w:cstheme="minorHAnsi"/>
          <w:bCs/>
          <w:sz w:val="22"/>
          <w:szCs w:val="22"/>
        </w:rPr>
      </w:pPr>
      <w:r w:rsidRPr="00A747ED">
        <w:rPr>
          <w:rFonts w:asciiTheme="minorHAnsi" w:hAnsiTheme="minorHAnsi" w:cstheme="minorHAnsi"/>
          <w:bCs/>
          <w:sz w:val="22"/>
          <w:szCs w:val="22"/>
        </w:rPr>
        <w:t>Be aware of attendees who are clinically vulnerable or clinically extremely vulnerable</w:t>
      </w:r>
      <w:r w:rsidR="00BF096A">
        <w:rPr>
          <w:rFonts w:asciiTheme="minorHAnsi" w:hAnsiTheme="minorHAnsi" w:cstheme="minorHAnsi"/>
          <w:bCs/>
          <w:sz w:val="22"/>
          <w:szCs w:val="22"/>
        </w:rPr>
        <w:t xml:space="preserve"> and those who wish to continue to wear face coverings and socially distance</w:t>
      </w:r>
      <w:r w:rsidRPr="00A747ED">
        <w:rPr>
          <w:rFonts w:asciiTheme="minorHAnsi" w:hAnsiTheme="minorHAnsi" w:cstheme="minorHAnsi"/>
          <w:bCs/>
          <w:sz w:val="22"/>
          <w:szCs w:val="22"/>
        </w:rPr>
        <w:t xml:space="preserve"> and prepare your risk assessment accordingly</w:t>
      </w:r>
      <w:r w:rsidR="002A4557" w:rsidRPr="00A747ED">
        <w:rPr>
          <w:rFonts w:asciiTheme="minorHAnsi" w:hAnsiTheme="minorHAnsi" w:cstheme="minorHAnsi"/>
          <w:bCs/>
          <w:sz w:val="22"/>
          <w:szCs w:val="22"/>
        </w:rPr>
        <w:t>.</w:t>
      </w:r>
    </w:p>
    <w:p w14:paraId="30968879" w14:textId="025661CD" w:rsidR="00FC3C3A" w:rsidRPr="00A747ED" w:rsidRDefault="00FC3C3A" w:rsidP="000D224B">
      <w:pPr>
        <w:pStyle w:val="Default"/>
        <w:numPr>
          <w:ilvl w:val="0"/>
          <w:numId w:val="12"/>
        </w:numPr>
        <w:rPr>
          <w:rFonts w:asciiTheme="minorHAnsi" w:hAnsiTheme="minorHAnsi" w:cstheme="minorHAnsi"/>
          <w:bCs/>
          <w:sz w:val="22"/>
          <w:szCs w:val="22"/>
        </w:rPr>
      </w:pPr>
      <w:r w:rsidRPr="00A747ED">
        <w:rPr>
          <w:rFonts w:asciiTheme="minorHAnsi" w:hAnsiTheme="minorHAnsi" w:cstheme="minorHAnsi"/>
          <w:b/>
          <w:bCs/>
          <w:sz w:val="22"/>
          <w:szCs w:val="22"/>
        </w:rPr>
        <w:t>Revisit your risk assessment</w:t>
      </w:r>
      <w:r w:rsidRPr="00A747ED">
        <w:rPr>
          <w:rFonts w:asciiTheme="minorHAnsi" w:hAnsiTheme="minorHAnsi" w:cstheme="minorHAnsi"/>
          <w:bCs/>
          <w:sz w:val="22"/>
          <w:szCs w:val="22"/>
        </w:rPr>
        <w:t>. Activities covered within your risk assessment may not currently be permitted</w:t>
      </w:r>
      <w:r w:rsidR="00A747ED">
        <w:rPr>
          <w:rFonts w:asciiTheme="minorHAnsi" w:hAnsiTheme="minorHAnsi" w:cstheme="minorHAnsi"/>
          <w:bCs/>
          <w:sz w:val="22"/>
          <w:szCs w:val="22"/>
        </w:rPr>
        <w:t xml:space="preserve"> or are now possible</w:t>
      </w:r>
      <w:r w:rsidRPr="00A747ED">
        <w:rPr>
          <w:rFonts w:asciiTheme="minorHAnsi" w:hAnsiTheme="minorHAnsi" w:cstheme="minorHAnsi"/>
          <w:bCs/>
          <w:sz w:val="22"/>
          <w:szCs w:val="22"/>
        </w:rPr>
        <w:t xml:space="preserve">. </w:t>
      </w:r>
      <w:r w:rsidR="00A747ED">
        <w:rPr>
          <w:rFonts w:asciiTheme="minorHAnsi" w:hAnsiTheme="minorHAnsi" w:cstheme="minorHAnsi"/>
          <w:bCs/>
          <w:sz w:val="22"/>
          <w:szCs w:val="22"/>
        </w:rPr>
        <w:t>Revisit the risk assessment in accordance to current guidelines and recommendations</w:t>
      </w:r>
      <w:r w:rsidRPr="00A747ED">
        <w:rPr>
          <w:rFonts w:asciiTheme="minorHAnsi" w:hAnsiTheme="minorHAnsi" w:cstheme="minorHAnsi"/>
          <w:bCs/>
          <w:sz w:val="22"/>
          <w:szCs w:val="22"/>
        </w:rPr>
        <w:t>.</w:t>
      </w:r>
    </w:p>
    <w:p w14:paraId="52F9139A" w14:textId="77777777" w:rsidR="00626083" w:rsidRPr="00A747ED" w:rsidRDefault="00626083" w:rsidP="00DD334E">
      <w:pPr>
        <w:pStyle w:val="Default"/>
        <w:rPr>
          <w:rFonts w:asciiTheme="minorHAnsi" w:hAnsiTheme="minorHAnsi" w:cstheme="minorHAnsi"/>
          <w:b/>
          <w:bCs/>
          <w:sz w:val="22"/>
          <w:szCs w:val="22"/>
        </w:rPr>
      </w:pPr>
    </w:p>
    <w:p w14:paraId="7A1E25FE" w14:textId="594372DD" w:rsidR="00DD334E" w:rsidRDefault="00DD334E" w:rsidP="00A747ED">
      <w:pPr>
        <w:pStyle w:val="Default"/>
        <w:rPr>
          <w:rFonts w:asciiTheme="minorHAnsi" w:hAnsiTheme="minorHAnsi" w:cstheme="minorHAnsi"/>
          <w:sz w:val="22"/>
          <w:szCs w:val="22"/>
        </w:rPr>
      </w:pPr>
      <w:r w:rsidRPr="00A747ED">
        <w:rPr>
          <w:rFonts w:asciiTheme="minorHAnsi" w:hAnsiTheme="minorHAnsi" w:cstheme="minorHAnsi"/>
          <w:b/>
          <w:bCs/>
          <w:sz w:val="22"/>
          <w:szCs w:val="22"/>
        </w:rPr>
        <w:t>Transport</w:t>
      </w:r>
      <w:r w:rsidR="00A747ED">
        <w:rPr>
          <w:rFonts w:asciiTheme="minorHAnsi" w:hAnsiTheme="minorHAnsi" w:cstheme="minorHAnsi"/>
          <w:b/>
          <w:bCs/>
          <w:sz w:val="22"/>
          <w:szCs w:val="22"/>
        </w:rPr>
        <w:t>:</w:t>
      </w:r>
      <w:r w:rsidRPr="00A747ED">
        <w:rPr>
          <w:rFonts w:asciiTheme="minorHAnsi" w:hAnsiTheme="minorHAnsi" w:cstheme="minorHAnsi"/>
          <w:b/>
          <w:bCs/>
          <w:sz w:val="22"/>
          <w:szCs w:val="22"/>
        </w:rPr>
        <w:t xml:space="preserve"> </w:t>
      </w:r>
      <w:r w:rsidR="008219D3" w:rsidRPr="00A747ED">
        <w:rPr>
          <w:rFonts w:asciiTheme="minorHAnsi" w:hAnsiTheme="minorHAnsi" w:cstheme="minorHAnsi"/>
          <w:sz w:val="22"/>
          <w:szCs w:val="22"/>
        </w:rPr>
        <w:t>Current government guidelines</w:t>
      </w:r>
      <w:r w:rsidR="00C32D97" w:rsidRPr="00A747ED">
        <w:rPr>
          <w:rFonts w:asciiTheme="minorHAnsi" w:hAnsiTheme="minorHAnsi" w:cstheme="minorHAnsi"/>
          <w:sz w:val="22"/>
          <w:szCs w:val="22"/>
        </w:rPr>
        <w:t xml:space="preserve"> for </w:t>
      </w:r>
      <w:r w:rsidR="00F14568">
        <w:rPr>
          <w:rFonts w:asciiTheme="minorHAnsi" w:hAnsiTheme="minorHAnsi" w:cstheme="minorHAnsi"/>
          <w:sz w:val="22"/>
          <w:szCs w:val="22"/>
        </w:rPr>
        <w:t>Green level</w:t>
      </w:r>
      <w:r w:rsidR="00F14568" w:rsidRPr="00A747ED">
        <w:rPr>
          <w:rFonts w:asciiTheme="minorHAnsi" w:hAnsiTheme="minorHAnsi" w:cstheme="minorHAnsi"/>
          <w:sz w:val="22"/>
          <w:szCs w:val="22"/>
        </w:rPr>
        <w:t xml:space="preserve"> </w:t>
      </w:r>
      <w:r w:rsidR="008219D3" w:rsidRPr="00A747ED">
        <w:rPr>
          <w:rFonts w:asciiTheme="minorHAnsi" w:hAnsiTheme="minorHAnsi" w:cstheme="minorHAnsi"/>
          <w:sz w:val="22"/>
          <w:szCs w:val="22"/>
        </w:rPr>
        <w:t xml:space="preserve">permit activities for organised youth groups. </w:t>
      </w:r>
      <w:r w:rsidR="009B373F" w:rsidRPr="00A747ED">
        <w:rPr>
          <w:rFonts w:asciiTheme="minorHAnsi" w:hAnsiTheme="minorHAnsi" w:cstheme="minorHAnsi"/>
          <w:sz w:val="22"/>
          <w:szCs w:val="22"/>
        </w:rPr>
        <w:t xml:space="preserve">You can use any form of transport as long as you do it in a Covid-secure way and you have </w:t>
      </w:r>
      <w:r w:rsidR="00641306">
        <w:rPr>
          <w:rFonts w:asciiTheme="minorHAnsi" w:hAnsiTheme="minorHAnsi" w:cstheme="minorHAnsi"/>
          <w:sz w:val="22"/>
          <w:szCs w:val="22"/>
        </w:rPr>
        <w:t>considered this in your</w:t>
      </w:r>
      <w:r w:rsidR="009B373F" w:rsidRPr="00A747ED">
        <w:rPr>
          <w:rFonts w:asciiTheme="minorHAnsi" w:hAnsiTheme="minorHAnsi" w:cstheme="minorHAnsi"/>
          <w:sz w:val="22"/>
          <w:szCs w:val="22"/>
        </w:rPr>
        <w:t xml:space="preserve"> risk assessment for transport. </w:t>
      </w:r>
    </w:p>
    <w:p w14:paraId="7E9CBB14" w14:textId="77777777" w:rsidR="00FF5DB6" w:rsidRPr="00A747ED" w:rsidRDefault="00FF5DB6" w:rsidP="00A747ED">
      <w:pPr>
        <w:pStyle w:val="Default"/>
        <w:rPr>
          <w:rFonts w:asciiTheme="minorHAnsi" w:hAnsiTheme="minorHAnsi" w:cstheme="minorHAnsi"/>
          <w:b/>
          <w:sz w:val="22"/>
          <w:szCs w:val="22"/>
        </w:rPr>
      </w:pPr>
    </w:p>
    <w:p w14:paraId="56E38959" w14:textId="77777777" w:rsidR="009D03ED" w:rsidRPr="00A747ED" w:rsidRDefault="009D03ED">
      <w:pPr>
        <w:rPr>
          <w:rFonts w:cstheme="minorHAnsi"/>
          <w:b/>
        </w:rPr>
      </w:pPr>
    </w:p>
    <w:p w14:paraId="3C3069AA" w14:textId="52D9ED41" w:rsidR="00FF013D" w:rsidRPr="00A747ED" w:rsidRDefault="00FF013D" w:rsidP="00281EE6">
      <w:pPr>
        <w:jc w:val="both"/>
        <w:rPr>
          <w:rFonts w:cstheme="minorHAnsi"/>
        </w:rPr>
      </w:pPr>
      <w:r w:rsidRPr="00A747ED">
        <w:rPr>
          <w:rFonts w:cstheme="minorHAnsi"/>
        </w:rPr>
        <w:t>The Board of Trustees of PSA UK Region will continue to monitor</w:t>
      </w:r>
      <w:r w:rsidR="00281EE6" w:rsidRPr="00A747ED">
        <w:rPr>
          <w:rFonts w:cstheme="minorHAnsi"/>
        </w:rPr>
        <w:t xml:space="preserve"> the UK Government guidelines relating to Covid-19 restrictions. </w:t>
      </w:r>
    </w:p>
    <w:p w14:paraId="019D6A3F" w14:textId="77777777" w:rsidR="002B6073" w:rsidRPr="00A747ED" w:rsidRDefault="002B6073" w:rsidP="002B6073">
      <w:pPr>
        <w:rPr>
          <w:rFonts w:cstheme="minorHAnsi"/>
        </w:rPr>
      </w:pPr>
    </w:p>
    <w:sectPr w:rsidR="002B6073" w:rsidRPr="00A747ED" w:rsidSect="00E84A82">
      <w:pgSz w:w="16838" w:h="11906" w:orient="landscape"/>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DA6F9" w14:textId="77777777" w:rsidR="0008113F" w:rsidRDefault="0008113F" w:rsidP="00F421B1">
      <w:pPr>
        <w:spacing w:after="0" w:line="240" w:lineRule="auto"/>
      </w:pPr>
      <w:r>
        <w:separator/>
      </w:r>
    </w:p>
  </w:endnote>
  <w:endnote w:type="continuationSeparator" w:id="0">
    <w:p w14:paraId="33FC84EF" w14:textId="77777777" w:rsidR="0008113F" w:rsidRDefault="0008113F" w:rsidP="00F42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FD193" w14:textId="77777777" w:rsidR="0008113F" w:rsidRDefault="0008113F" w:rsidP="00F421B1">
      <w:pPr>
        <w:spacing w:after="0" w:line="240" w:lineRule="auto"/>
      </w:pPr>
      <w:r>
        <w:separator/>
      </w:r>
    </w:p>
  </w:footnote>
  <w:footnote w:type="continuationSeparator" w:id="0">
    <w:p w14:paraId="3D827B0C" w14:textId="77777777" w:rsidR="0008113F" w:rsidRDefault="0008113F" w:rsidP="00F421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C69F7"/>
    <w:multiLevelType w:val="hybridMultilevel"/>
    <w:tmpl w:val="C2C20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20E46"/>
    <w:multiLevelType w:val="hybridMultilevel"/>
    <w:tmpl w:val="74DA6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21D3C"/>
    <w:multiLevelType w:val="multilevel"/>
    <w:tmpl w:val="A104A1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E973E85"/>
    <w:multiLevelType w:val="hybridMultilevel"/>
    <w:tmpl w:val="7DE2A7E8"/>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4" w15:restartNumberingAfterBreak="0">
    <w:nsid w:val="220E2824"/>
    <w:multiLevelType w:val="hybridMultilevel"/>
    <w:tmpl w:val="4C48E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144FFF"/>
    <w:multiLevelType w:val="hybridMultilevel"/>
    <w:tmpl w:val="6EC4AE12"/>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6" w15:restartNumberingAfterBreak="0">
    <w:nsid w:val="2F7A1068"/>
    <w:multiLevelType w:val="hybridMultilevel"/>
    <w:tmpl w:val="48B25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37003E"/>
    <w:multiLevelType w:val="hybridMultilevel"/>
    <w:tmpl w:val="D3CE0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5273F0"/>
    <w:multiLevelType w:val="multilevel"/>
    <w:tmpl w:val="2620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CB34BF"/>
    <w:multiLevelType w:val="hybridMultilevel"/>
    <w:tmpl w:val="5E127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09599E"/>
    <w:multiLevelType w:val="hybridMultilevel"/>
    <w:tmpl w:val="73E48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5435A8"/>
    <w:multiLevelType w:val="hybridMultilevel"/>
    <w:tmpl w:val="76AAF5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2600C7"/>
    <w:multiLevelType w:val="hybridMultilevel"/>
    <w:tmpl w:val="9CDC4D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BC2BC2"/>
    <w:multiLevelType w:val="hybridMultilevel"/>
    <w:tmpl w:val="F63E5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4775B4"/>
    <w:multiLevelType w:val="hybridMultilevel"/>
    <w:tmpl w:val="AE86F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422342"/>
    <w:multiLevelType w:val="hybridMultilevel"/>
    <w:tmpl w:val="B3241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B20397"/>
    <w:multiLevelType w:val="hybridMultilevel"/>
    <w:tmpl w:val="A7AE4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646A05"/>
    <w:multiLevelType w:val="multilevel"/>
    <w:tmpl w:val="36BE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2"/>
  </w:num>
  <w:num w:numId="4">
    <w:abstractNumId w:val="17"/>
  </w:num>
  <w:num w:numId="5">
    <w:abstractNumId w:val="10"/>
  </w:num>
  <w:num w:numId="6">
    <w:abstractNumId w:val="0"/>
  </w:num>
  <w:num w:numId="7">
    <w:abstractNumId w:val="13"/>
  </w:num>
  <w:num w:numId="8">
    <w:abstractNumId w:val="15"/>
  </w:num>
  <w:num w:numId="9">
    <w:abstractNumId w:val="4"/>
  </w:num>
  <w:num w:numId="10">
    <w:abstractNumId w:val="9"/>
  </w:num>
  <w:num w:numId="11">
    <w:abstractNumId w:val="12"/>
  </w:num>
  <w:num w:numId="12">
    <w:abstractNumId w:val="11"/>
  </w:num>
  <w:num w:numId="13">
    <w:abstractNumId w:val="14"/>
  </w:num>
  <w:num w:numId="14">
    <w:abstractNumId w:val="7"/>
  </w:num>
  <w:num w:numId="15">
    <w:abstractNumId w:val="1"/>
  </w:num>
  <w:num w:numId="16">
    <w:abstractNumId w:val="16"/>
  </w:num>
  <w:num w:numId="17">
    <w:abstractNumId w:val="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383"/>
    <w:rsid w:val="000035E3"/>
    <w:rsid w:val="00007DEF"/>
    <w:rsid w:val="00015861"/>
    <w:rsid w:val="0002692E"/>
    <w:rsid w:val="0002700B"/>
    <w:rsid w:val="00031300"/>
    <w:rsid w:val="00032894"/>
    <w:rsid w:val="000372C4"/>
    <w:rsid w:val="00037BC2"/>
    <w:rsid w:val="00037DAA"/>
    <w:rsid w:val="00042F7A"/>
    <w:rsid w:val="000557B4"/>
    <w:rsid w:val="000569D1"/>
    <w:rsid w:val="0006474F"/>
    <w:rsid w:val="0008113F"/>
    <w:rsid w:val="000834C4"/>
    <w:rsid w:val="000955D3"/>
    <w:rsid w:val="000A1133"/>
    <w:rsid w:val="000A3B9F"/>
    <w:rsid w:val="000A56E8"/>
    <w:rsid w:val="000A65E5"/>
    <w:rsid w:val="000B48CA"/>
    <w:rsid w:val="000C0A26"/>
    <w:rsid w:val="000C26DA"/>
    <w:rsid w:val="000D0728"/>
    <w:rsid w:val="000D224B"/>
    <w:rsid w:val="000D622F"/>
    <w:rsid w:val="000E3114"/>
    <w:rsid w:val="000E5557"/>
    <w:rsid w:val="000F64ED"/>
    <w:rsid w:val="00113A0B"/>
    <w:rsid w:val="00115A42"/>
    <w:rsid w:val="0011683D"/>
    <w:rsid w:val="001212CE"/>
    <w:rsid w:val="001301FA"/>
    <w:rsid w:val="001417DF"/>
    <w:rsid w:val="00150FE1"/>
    <w:rsid w:val="001551FF"/>
    <w:rsid w:val="00156041"/>
    <w:rsid w:val="00156310"/>
    <w:rsid w:val="001628B4"/>
    <w:rsid w:val="00164D51"/>
    <w:rsid w:val="00170BFB"/>
    <w:rsid w:val="001773C4"/>
    <w:rsid w:val="001823D7"/>
    <w:rsid w:val="00184E08"/>
    <w:rsid w:val="00191CBE"/>
    <w:rsid w:val="0019307C"/>
    <w:rsid w:val="001A4178"/>
    <w:rsid w:val="001A4EC5"/>
    <w:rsid w:val="001B2905"/>
    <w:rsid w:val="001C167A"/>
    <w:rsid w:val="001C38EF"/>
    <w:rsid w:val="001C48CB"/>
    <w:rsid w:val="001D6364"/>
    <w:rsid w:val="001E238E"/>
    <w:rsid w:val="001F0B08"/>
    <w:rsid w:val="001F25ED"/>
    <w:rsid w:val="002002F4"/>
    <w:rsid w:val="0021437E"/>
    <w:rsid w:val="00215B0C"/>
    <w:rsid w:val="00232D67"/>
    <w:rsid w:val="002350BD"/>
    <w:rsid w:val="00235BC9"/>
    <w:rsid w:val="00253CAD"/>
    <w:rsid w:val="0027251D"/>
    <w:rsid w:val="002819DA"/>
    <w:rsid w:val="00281EE6"/>
    <w:rsid w:val="00283149"/>
    <w:rsid w:val="00283C26"/>
    <w:rsid w:val="00284093"/>
    <w:rsid w:val="002938EF"/>
    <w:rsid w:val="00295B15"/>
    <w:rsid w:val="00295C06"/>
    <w:rsid w:val="002A4557"/>
    <w:rsid w:val="002A71E7"/>
    <w:rsid w:val="002B0845"/>
    <w:rsid w:val="002B1383"/>
    <w:rsid w:val="002B5C3D"/>
    <w:rsid w:val="002B6073"/>
    <w:rsid w:val="002C4CCA"/>
    <w:rsid w:val="002F4EF6"/>
    <w:rsid w:val="002F7F8D"/>
    <w:rsid w:val="0030121D"/>
    <w:rsid w:val="003076EA"/>
    <w:rsid w:val="00311B1E"/>
    <w:rsid w:val="00335385"/>
    <w:rsid w:val="00344535"/>
    <w:rsid w:val="0035506E"/>
    <w:rsid w:val="00365906"/>
    <w:rsid w:val="00366CFE"/>
    <w:rsid w:val="0037193D"/>
    <w:rsid w:val="00372D17"/>
    <w:rsid w:val="00393993"/>
    <w:rsid w:val="003939E4"/>
    <w:rsid w:val="003A3FF2"/>
    <w:rsid w:val="003B1D65"/>
    <w:rsid w:val="003B27F0"/>
    <w:rsid w:val="003B317C"/>
    <w:rsid w:val="003B68DC"/>
    <w:rsid w:val="003D1E65"/>
    <w:rsid w:val="003D74A5"/>
    <w:rsid w:val="003E204F"/>
    <w:rsid w:val="003E397A"/>
    <w:rsid w:val="003E6027"/>
    <w:rsid w:val="003E62A6"/>
    <w:rsid w:val="003E6657"/>
    <w:rsid w:val="00400539"/>
    <w:rsid w:val="004045F2"/>
    <w:rsid w:val="00430323"/>
    <w:rsid w:val="00431E39"/>
    <w:rsid w:val="0043271F"/>
    <w:rsid w:val="0044226A"/>
    <w:rsid w:val="00442E50"/>
    <w:rsid w:val="004448BA"/>
    <w:rsid w:val="00453D08"/>
    <w:rsid w:val="004575E5"/>
    <w:rsid w:val="00460D67"/>
    <w:rsid w:val="0046160E"/>
    <w:rsid w:val="00464070"/>
    <w:rsid w:val="00466DE9"/>
    <w:rsid w:val="00473BD9"/>
    <w:rsid w:val="00477B11"/>
    <w:rsid w:val="004832C5"/>
    <w:rsid w:val="004974A5"/>
    <w:rsid w:val="004A3F4C"/>
    <w:rsid w:val="004A6E85"/>
    <w:rsid w:val="004B056F"/>
    <w:rsid w:val="004B64EB"/>
    <w:rsid w:val="004C06A1"/>
    <w:rsid w:val="004C1454"/>
    <w:rsid w:val="004C1DB9"/>
    <w:rsid w:val="004C22CE"/>
    <w:rsid w:val="004D42AF"/>
    <w:rsid w:val="004E0434"/>
    <w:rsid w:val="004E1DB1"/>
    <w:rsid w:val="004F0466"/>
    <w:rsid w:val="004F40D3"/>
    <w:rsid w:val="00514048"/>
    <w:rsid w:val="00514D5B"/>
    <w:rsid w:val="00515151"/>
    <w:rsid w:val="00525346"/>
    <w:rsid w:val="00526E0C"/>
    <w:rsid w:val="00526FF1"/>
    <w:rsid w:val="0053301D"/>
    <w:rsid w:val="00546425"/>
    <w:rsid w:val="00556FBB"/>
    <w:rsid w:val="00560E16"/>
    <w:rsid w:val="00565044"/>
    <w:rsid w:val="00565FF5"/>
    <w:rsid w:val="005720F0"/>
    <w:rsid w:val="005744FD"/>
    <w:rsid w:val="00576300"/>
    <w:rsid w:val="00582A3F"/>
    <w:rsid w:val="005856B5"/>
    <w:rsid w:val="005A5608"/>
    <w:rsid w:val="005A7A89"/>
    <w:rsid w:val="005B2D56"/>
    <w:rsid w:val="005B4552"/>
    <w:rsid w:val="005B71D4"/>
    <w:rsid w:val="005D40C5"/>
    <w:rsid w:val="005D6684"/>
    <w:rsid w:val="005E06D1"/>
    <w:rsid w:val="005E2847"/>
    <w:rsid w:val="005E6690"/>
    <w:rsid w:val="005E6E67"/>
    <w:rsid w:val="00613EA7"/>
    <w:rsid w:val="00621811"/>
    <w:rsid w:val="00626083"/>
    <w:rsid w:val="00627D2C"/>
    <w:rsid w:val="00632D8A"/>
    <w:rsid w:val="00641306"/>
    <w:rsid w:val="00645CBB"/>
    <w:rsid w:val="00651DB8"/>
    <w:rsid w:val="00653934"/>
    <w:rsid w:val="00655D53"/>
    <w:rsid w:val="00684A01"/>
    <w:rsid w:val="006852BE"/>
    <w:rsid w:val="006858ED"/>
    <w:rsid w:val="006949A2"/>
    <w:rsid w:val="006A3F2B"/>
    <w:rsid w:val="006A4CE8"/>
    <w:rsid w:val="006B6A70"/>
    <w:rsid w:val="006D1BED"/>
    <w:rsid w:val="006D5DFB"/>
    <w:rsid w:val="006E0037"/>
    <w:rsid w:val="006E68EC"/>
    <w:rsid w:val="00701DB5"/>
    <w:rsid w:val="00710C93"/>
    <w:rsid w:val="00711B1E"/>
    <w:rsid w:val="00715320"/>
    <w:rsid w:val="00715665"/>
    <w:rsid w:val="00720FD8"/>
    <w:rsid w:val="00730358"/>
    <w:rsid w:val="00737C58"/>
    <w:rsid w:val="00744D68"/>
    <w:rsid w:val="007544BF"/>
    <w:rsid w:val="00757925"/>
    <w:rsid w:val="007607B4"/>
    <w:rsid w:val="0076482D"/>
    <w:rsid w:val="007659A0"/>
    <w:rsid w:val="0077526C"/>
    <w:rsid w:val="00784B04"/>
    <w:rsid w:val="00784C7F"/>
    <w:rsid w:val="007859D6"/>
    <w:rsid w:val="00787029"/>
    <w:rsid w:val="00793835"/>
    <w:rsid w:val="007948BB"/>
    <w:rsid w:val="00794AB6"/>
    <w:rsid w:val="007A06CE"/>
    <w:rsid w:val="007A2A44"/>
    <w:rsid w:val="007B799D"/>
    <w:rsid w:val="007C5EB0"/>
    <w:rsid w:val="007D5B6A"/>
    <w:rsid w:val="007D7671"/>
    <w:rsid w:val="007E08EE"/>
    <w:rsid w:val="007E13DF"/>
    <w:rsid w:val="007E4CE6"/>
    <w:rsid w:val="008137FF"/>
    <w:rsid w:val="00813DA5"/>
    <w:rsid w:val="00814199"/>
    <w:rsid w:val="008219D3"/>
    <w:rsid w:val="0082357F"/>
    <w:rsid w:val="00823B7E"/>
    <w:rsid w:val="00827392"/>
    <w:rsid w:val="00830725"/>
    <w:rsid w:val="00837767"/>
    <w:rsid w:val="008424BB"/>
    <w:rsid w:val="0086446A"/>
    <w:rsid w:val="00881AF2"/>
    <w:rsid w:val="008974CC"/>
    <w:rsid w:val="008A2F8C"/>
    <w:rsid w:val="008A34C9"/>
    <w:rsid w:val="008A733E"/>
    <w:rsid w:val="008B6276"/>
    <w:rsid w:val="008B734C"/>
    <w:rsid w:val="008C0F09"/>
    <w:rsid w:val="008C2892"/>
    <w:rsid w:val="008C70E3"/>
    <w:rsid w:val="008D07AE"/>
    <w:rsid w:val="008D126F"/>
    <w:rsid w:val="008E33E4"/>
    <w:rsid w:val="008E357D"/>
    <w:rsid w:val="008E4B92"/>
    <w:rsid w:val="008F58EF"/>
    <w:rsid w:val="00900D17"/>
    <w:rsid w:val="00910D2F"/>
    <w:rsid w:val="0091121A"/>
    <w:rsid w:val="0091497D"/>
    <w:rsid w:val="00925A07"/>
    <w:rsid w:val="00930181"/>
    <w:rsid w:val="0094106C"/>
    <w:rsid w:val="0094300A"/>
    <w:rsid w:val="009440C6"/>
    <w:rsid w:val="00945A2B"/>
    <w:rsid w:val="009567C6"/>
    <w:rsid w:val="00957BE9"/>
    <w:rsid w:val="009616DA"/>
    <w:rsid w:val="00963EAB"/>
    <w:rsid w:val="0097363B"/>
    <w:rsid w:val="0098060A"/>
    <w:rsid w:val="009B373F"/>
    <w:rsid w:val="009C0A38"/>
    <w:rsid w:val="009C4C7A"/>
    <w:rsid w:val="009D03ED"/>
    <w:rsid w:val="009E14B3"/>
    <w:rsid w:val="009E33A5"/>
    <w:rsid w:val="009E6B6B"/>
    <w:rsid w:val="00A07BDA"/>
    <w:rsid w:val="00A14727"/>
    <w:rsid w:val="00A22CB3"/>
    <w:rsid w:val="00A26C3A"/>
    <w:rsid w:val="00A32B90"/>
    <w:rsid w:val="00A4454C"/>
    <w:rsid w:val="00A559B9"/>
    <w:rsid w:val="00A74670"/>
    <w:rsid w:val="00A747ED"/>
    <w:rsid w:val="00A8259A"/>
    <w:rsid w:val="00A976A8"/>
    <w:rsid w:val="00AA4DFA"/>
    <w:rsid w:val="00AB016A"/>
    <w:rsid w:val="00AC2000"/>
    <w:rsid w:val="00AC3E22"/>
    <w:rsid w:val="00AC5480"/>
    <w:rsid w:val="00AC5C78"/>
    <w:rsid w:val="00AE655B"/>
    <w:rsid w:val="00AF1117"/>
    <w:rsid w:val="00AF18C4"/>
    <w:rsid w:val="00AF4D72"/>
    <w:rsid w:val="00B025F0"/>
    <w:rsid w:val="00B03CBD"/>
    <w:rsid w:val="00B11DA5"/>
    <w:rsid w:val="00B34309"/>
    <w:rsid w:val="00B43932"/>
    <w:rsid w:val="00B63318"/>
    <w:rsid w:val="00B65CA0"/>
    <w:rsid w:val="00B65F70"/>
    <w:rsid w:val="00B80C6F"/>
    <w:rsid w:val="00B828B6"/>
    <w:rsid w:val="00B836EE"/>
    <w:rsid w:val="00B8457E"/>
    <w:rsid w:val="00B93685"/>
    <w:rsid w:val="00B942A3"/>
    <w:rsid w:val="00B9459F"/>
    <w:rsid w:val="00B94D9A"/>
    <w:rsid w:val="00B96C68"/>
    <w:rsid w:val="00BB743F"/>
    <w:rsid w:val="00BC3ED1"/>
    <w:rsid w:val="00BD0F56"/>
    <w:rsid w:val="00BD2C5F"/>
    <w:rsid w:val="00BE339A"/>
    <w:rsid w:val="00BE464A"/>
    <w:rsid w:val="00BE7565"/>
    <w:rsid w:val="00BF096A"/>
    <w:rsid w:val="00BF28F0"/>
    <w:rsid w:val="00BF4C47"/>
    <w:rsid w:val="00BF6BA8"/>
    <w:rsid w:val="00C00C88"/>
    <w:rsid w:val="00C04DC6"/>
    <w:rsid w:val="00C25E78"/>
    <w:rsid w:val="00C27167"/>
    <w:rsid w:val="00C32D97"/>
    <w:rsid w:val="00C3425E"/>
    <w:rsid w:val="00C3728F"/>
    <w:rsid w:val="00C467FA"/>
    <w:rsid w:val="00C76BF3"/>
    <w:rsid w:val="00C805AF"/>
    <w:rsid w:val="00C91DDE"/>
    <w:rsid w:val="00C93875"/>
    <w:rsid w:val="00C93948"/>
    <w:rsid w:val="00CB476B"/>
    <w:rsid w:val="00CB7E3D"/>
    <w:rsid w:val="00CC09C1"/>
    <w:rsid w:val="00CD2BB9"/>
    <w:rsid w:val="00CE2233"/>
    <w:rsid w:val="00CF0B30"/>
    <w:rsid w:val="00D001C7"/>
    <w:rsid w:val="00D11DA1"/>
    <w:rsid w:val="00D139E1"/>
    <w:rsid w:val="00D13C3D"/>
    <w:rsid w:val="00D24445"/>
    <w:rsid w:val="00D246BE"/>
    <w:rsid w:val="00D34CA4"/>
    <w:rsid w:val="00D638AF"/>
    <w:rsid w:val="00D70623"/>
    <w:rsid w:val="00D77763"/>
    <w:rsid w:val="00D85190"/>
    <w:rsid w:val="00D8544A"/>
    <w:rsid w:val="00D96405"/>
    <w:rsid w:val="00DA2FDD"/>
    <w:rsid w:val="00DB2D5D"/>
    <w:rsid w:val="00DB5E44"/>
    <w:rsid w:val="00DB6360"/>
    <w:rsid w:val="00DD334E"/>
    <w:rsid w:val="00DD5592"/>
    <w:rsid w:val="00DE323A"/>
    <w:rsid w:val="00DF12E2"/>
    <w:rsid w:val="00DF1BFE"/>
    <w:rsid w:val="00DF38D2"/>
    <w:rsid w:val="00DF70BA"/>
    <w:rsid w:val="00E04962"/>
    <w:rsid w:val="00E10934"/>
    <w:rsid w:val="00E24AA0"/>
    <w:rsid w:val="00E31F3A"/>
    <w:rsid w:val="00E369D2"/>
    <w:rsid w:val="00E428FF"/>
    <w:rsid w:val="00E46D1B"/>
    <w:rsid w:val="00E47D84"/>
    <w:rsid w:val="00E5754D"/>
    <w:rsid w:val="00E7046D"/>
    <w:rsid w:val="00E72B4B"/>
    <w:rsid w:val="00E84A82"/>
    <w:rsid w:val="00EB075A"/>
    <w:rsid w:val="00EB0BCF"/>
    <w:rsid w:val="00EE4640"/>
    <w:rsid w:val="00EF0775"/>
    <w:rsid w:val="00EF6086"/>
    <w:rsid w:val="00EF66CC"/>
    <w:rsid w:val="00F03F39"/>
    <w:rsid w:val="00F048C0"/>
    <w:rsid w:val="00F14568"/>
    <w:rsid w:val="00F20B2A"/>
    <w:rsid w:val="00F2181F"/>
    <w:rsid w:val="00F24D39"/>
    <w:rsid w:val="00F359C6"/>
    <w:rsid w:val="00F421B1"/>
    <w:rsid w:val="00F46014"/>
    <w:rsid w:val="00F545F0"/>
    <w:rsid w:val="00F5594A"/>
    <w:rsid w:val="00F6553D"/>
    <w:rsid w:val="00F72E77"/>
    <w:rsid w:val="00F83864"/>
    <w:rsid w:val="00F8550F"/>
    <w:rsid w:val="00F867A0"/>
    <w:rsid w:val="00F87B8E"/>
    <w:rsid w:val="00F9047D"/>
    <w:rsid w:val="00F97CF2"/>
    <w:rsid w:val="00FA1EA2"/>
    <w:rsid w:val="00FB493E"/>
    <w:rsid w:val="00FC3C3A"/>
    <w:rsid w:val="00FC68D2"/>
    <w:rsid w:val="00FE3C72"/>
    <w:rsid w:val="00FF013D"/>
    <w:rsid w:val="00FF1355"/>
    <w:rsid w:val="00FF5D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E906A"/>
  <w15:chartTrackingRefBased/>
  <w15:docId w15:val="{81D68D94-6190-4386-B2AC-F4B616CEA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383"/>
    <w:pPr>
      <w:ind w:left="720"/>
      <w:contextualSpacing/>
    </w:pPr>
  </w:style>
  <w:style w:type="table" w:styleId="TableGrid">
    <w:name w:val="Table Grid"/>
    <w:basedOn w:val="TableNormal"/>
    <w:uiPriority w:val="39"/>
    <w:rsid w:val="009D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21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21B1"/>
  </w:style>
  <w:style w:type="paragraph" w:styleId="Footer">
    <w:name w:val="footer"/>
    <w:basedOn w:val="Normal"/>
    <w:link w:val="FooterChar"/>
    <w:uiPriority w:val="99"/>
    <w:unhideWhenUsed/>
    <w:rsid w:val="00F421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21B1"/>
  </w:style>
  <w:style w:type="character" w:styleId="Strong">
    <w:name w:val="Strong"/>
    <w:basedOn w:val="DefaultParagraphFont"/>
    <w:uiPriority w:val="22"/>
    <w:qFormat/>
    <w:rsid w:val="00311B1E"/>
    <w:rPr>
      <w:b/>
      <w:bCs/>
    </w:rPr>
  </w:style>
  <w:style w:type="paragraph" w:styleId="BalloonText">
    <w:name w:val="Balloon Text"/>
    <w:basedOn w:val="Normal"/>
    <w:link w:val="BalloonTextChar"/>
    <w:uiPriority w:val="99"/>
    <w:semiHidden/>
    <w:unhideWhenUsed/>
    <w:rsid w:val="00281E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EE6"/>
    <w:rPr>
      <w:rFonts w:ascii="Segoe UI" w:hAnsi="Segoe UI" w:cs="Segoe UI"/>
      <w:sz w:val="18"/>
      <w:szCs w:val="18"/>
    </w:rPr>
  </w:style>
  <w:style w:type="character" w:styleId="Hyperlink">
    <w:name w:val="Hyperlink"/>
    <w:basedOn w:val="DefaultParagraphFont"/>
    <w:uiPriority w:val="99"/>
    <w:unhideWhenUsed/>
    <w:rsid w:val="009E33A5"/>
    <w:rPr>
      <w:color w:val="0563C1" w:themeColor="hyperlink"/>
      <w:u w:val="single"/>
    </w:rPr>
  </w:style>
  <w:style w:type="paragraph" w:customStyle="1" w:styleId="Default">
    <w:name w:val="Default"/>
    <w:rsid w:val="00DD334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AF18C4"/>
    <w:rPr>
      <w:sz w:val="16"/>
      <w:szCs w:val="16"/>
    </w:rPr>
  </w:style>
  <w:style w:type="paragraph" w:styleId="CommentText">
    <w:name w:val="annotation text"/>
    <w:basedOn w:val="Normal"/>
    <w:link w:val="CommentTextChar"/>
    <w:uiPriority w:val="99"/>
    <w:semiHidden/>
    <w:unhideWhenUsed/>
    <w:rsid w:val="00AF18C4"/>
    <w:pPr>
      <w:spacing w:line="240" w:lineRule="auto"/>
    </w:pPr>
    <w:rPr>
      <w:sz w:val="20"/>
      <w:szCs w:val="20"/>
    </w:rPr>
  </w:style>
  <w:style w:type="character" w:customStyle="1" w:styleId="CommentTextChar">
    <w:name w:val="Comment Text Char"/>
    <w:basedOn w:val="DefaultParagraphFont"/>
    <w:link w:val="CommentText"/>
    <w:uiPriority w:val="99"/>
    <w:semiHidden/>
    <w:rsid w:val="00AF18C4"/>
    <w:rPr>
      <w:sz w:val="20"/>
      <w:szCs w:val="20"/>
    </w:rPr>
  </w:style>
  <w:style w:type="paragraph" w:styleId="CommentSubject">
    <w:name w:val="annotation subject"/>
    <w:basedOn w:val="CommentText"/>
    <w:next w:val="CommentText"/>
    <w:link w:val="CommentSubjectChar"/>
    <w:uiPriority w:val="99"/>
    <w:semiHidden/>
    <w:unhideWhenUsed/>
    <w:rsid w:val="00AF18C4"/>
    <w:rPr>
      <w:b/>
      <w:bCs/>
    </w:rPr>
  </w:style>
  <w:style w:type="character" w:customStyle="1" w:styleId="CommentSubjectChar">
    <w:name w:val="Comment Subject Char"/>
    <w:basedOn w:val="CommentTextChar"/>
    <w:link w:val="CommentSubject"/>
    <w:uiPriority w:val="99"/>
    <w:semiHidden/>
    <w:rsid w:val="00AF18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236094">
      <w:bodyDiv w:val="1"/>
      <w:marLeft w:val="0"/>
      <w:marRight w:val="0"/>
      <w:marTop w:val="0"/>
      <w:marBottom w:val="0"/>
      <w:divBdr>
        <w:top w:val="none" w:sz="0" w:space="0" w:color="auto"/>
        <w:left w:val="none" w:sz="0" w:space="0" w:color="auto"/>
        <w:bottom w:val="none" w:sz="0" w:space="0" w:color="auto"/>
        <w:right w:val="none" w:sz="0" w:space="0" w:color="auto"/>
      </w:divBdr>
    </w:div>
    <w:div w:id="611206031">
      <w:bodyDiv w:val="1"/>
      <w:marLeft w:val="0"/>
      <w:marRight w:val="0"/>
      <w:marTop w:val="0"/>
      <w:marBottom w:val="0"/>
      <w:divBdr>
        <w:top w:val="none" w:sz="0" w:space="0" w:color="auto"/>
        <w:left w:val="none" w:sz="0" w:space="0" w:color="auto"/>
        <w:bottom w:val="none" w:sz="0" w:space="0" w:color="auto"/>
        <w:right w:val="none" w:sz="0" w:space="0" w:color="auto"/>
      </w:divBdr>
    </w:div>
    <w:div w:id="194538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foreign-travel-advic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foreign-travel-ad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86310-F10F-42CA-84B5-414B95F10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1388</Words>
  <Characters>7917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Gebski</dc:creator>
  <cp:keywords/>
  <dc:description/>
  <cp:lastModifiedBy>Microsoft account</cp:lastModifiedBy>
  <cp:revision>6</cp:revision>
  <cp:lastPrinted>2022-03-28T09:31:00Z</cp:lastPrinted>
  <dcterms:created xsi:type="dcterms:W3CDTF">2022-05-05T20:20:00Z</dcterms:created>
  <dcterms:modified xsi:type="dcterms:W3CDTF">2022-05-06T18:51:00Z</dcterms:modified>
</cp:coreProperties>
</file>